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福建中医药大学</w:t>
      </w:r>
      <w:r>
        <w:rPr>
          <w:rFonts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</w:rPr>
        <w:t>9年招收攻读硕士学位研究生政审表</w:t>
      </w:r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[适用对象：应届本科毕业生]</w:t>
      </w:r>
    </w:p>
    <w:p>
      <w:pPr>
        <w:rPr>
          <w:rFonts w:hint="eastAsia"/>
        </w:rPr>
      </w:pPr>
      <w:r>
        <w:rPr>
          <w:rFonts w:hint="eastAsia"/>
        </w:rPr>
        <w:t>1、此表由各校负责学生政审工作的部门填写，如学生工作处或学院党委。2、本表复印有效。3、若需邮寄请务必用顺丰快递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08"/>
        <w:gridCol w:w="1134"/>
        <w:gridCol w:w="970"/>
        <w:gridCol w:w="590"/>
        <w:gridCol w:w="567"/>
        <w:gridCol w:w="567"/>
        <w:gridCol w:w="141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学制: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365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70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考生手机号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的综合表现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是否参加法轮功等邪教组织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何时、何地、获何奖励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何时、何地、因何受处罚</w:t>
            </w:r>
          </w:p>
        </w:tc>
        <w:tc>
          <w:tcPr>
            <w:tcW w:w="41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受处罚后的表现</w:t>
            </w: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所在基层单位党委审核意见</w:t>
            </w:r>
          </w:p>
        </w:tc>
        <w:tc>
          <w:tcPr>
            <w:tcW w:w="835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所在基层单位党委盖章：         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　    月 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政审结论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（请在相应□的内打“√”并填写）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ind w:left="105" w:leftChars="5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□政审不合格，不同意报考研究生。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□ 政审合格，同意报考研究生。学生如被录取，学生个人人事档案将在学生毕业后寄往福建中医药大学（学生人事档案预计在</w:t>
            </w:r>
            <w:r>
              <w:rPr>
                <w:rFonts w:hint="eastAsia"/>
                <w:u w:val="single"/>
              </w:rPr>
              <w:t>201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rFonts w:hint="eastAsia"/>
                <w:u w:val="single"/>
              </w:rPr>
              <w:t>年   月    日</w:t>
            </w:r>
            <w:r>
              <w:rPr>
                <w:rFonts w:hint="eastAsia"/>
              </w:rPr>
              <w:t>寄出）。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right="420"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单位盖章（校学生工作部门）：　     　　　　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　 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有无需要补充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的情况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本表回收地址：福建省福州市闽侯上街邱阳西路西1号福建中医药大学研招办，350122电话：0591-22861321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附表3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福建中医药大学2019 年招收攻读硕士学位研究生政审表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[适用对象：非应届毕业生]</w:t>
      </w:r>
    </w:p>
    <w:p>
      <w:pPr>
        <w:rPr>
          <w:rFonts w:hint="eastAsia"/>
        </w:rPr>
      </w:pPr>
      <w:r>
        <w:rPr>
          <w:rFonts w:hint="eastAsia"/>
        </w:rPr>
        <w:t>说明:1、此表由考生所在单位的人事部门负责填写(如无固定单位可由考生常住地的居委会或社区或公安派出所填写)。2、本表复印有效。3、若需邮寄请务必用顺丰快递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19"/>
        <w:gridCol w:w="1276"/>
        <w:gridCol w:w="1114"/>
        <w:gridCol w:w="445"/>
        <w:gridCol w:w="1134"/>
        <w:gridCol w:w="142"/>
        <w:gridCol w:w="3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学制: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考生手机号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工作期间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的综合表现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是否参加法轮功等邪教组织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何时、何地、获何奖励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何时、何地、因何受处罚</w:t>
            </w:r>
          </w:p>
        </w:tc>
        <w:tc>
          <w:tcPr>
            <w:tcW w:w="41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受处罚后的表现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政审结论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（请在相应□的内打“√”）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政审合格，同意报考非定向研究生。（如被录取，档案将按招生单位要求寄出）</w:t>
            </w: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政审合格，同意报考定向研究生。个人人事档案仍留在本单位（学生毕业后需回原单位工作），考生需将单位和考生双方签署的协议书寄至研招办。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政审合格，但因其它原因，不同意报考研究生。</w:t>
            </w:r>
          </w:p>
          <w:p>
            <w:pPr>
              <w:ind w:firstLine="105" w:firstLineChars="50"/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政审不合格，不同意报考研究生。</w:t>
            </w:r>
          </w:p>
          <w:p>
            <w:pPr>
              <w:ind w:left="105"/>
              <w:rPr>
                <w:rFonts w:hint="eastAsia"/>
              </w:rPr>
            </w:pPr>
          </w:p>
          <w:p>
            <w:pPr>
              <w:ind w:right="420"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人事部门(盖章)：   　 　　　　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有无需要补充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的情况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本表回收地址：福建省福州市闽侯上街邱阳西路1号福建中医药大学研招办350122电话：0591-22861321</w:t>
      </w:r>
    </w:p>
    <w:sectPr>
      <w:pgSz w:w="11906" w:h="16838"/>
      <w:pgMar w:top="794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1DAE"/>
    <w:multiLevelType w:val="multilevel"/>
    <w:tmpl w:val="7CF91DAE"/>
    <w:lvl w:ilvl="0" w:tentative="0">
      <w:start w:val="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0833"/>
    <w:rsid w:val="36D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2019-03-26T12:13:00Z</dcterms:created>
  <dc:creator>李铮</dc:creator>
  <cp:lastModifiedBy>李铮</cp:lastModifiedBy>
  <dcterms:modified xsi:type="dcterms:W3CDTF">2019-03-26T12:13:39Z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