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6" w:type="dxa"/>
        <w:jc w:val="center"/>
        <w:tblCellSpacing w:w="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0" w:hRule="atLeast"/>
          <w:tblCellSpacing w:w="0" w:type="dxa"/>
          <w:jc w:val="center"/>
        </w:trPr>
        <w:tc>
          <w:tcPr>
            <w:tcW w:w="8296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</w:pPr>
            <w:r>
              <w:rPr>
                <w:rFonts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 </w:t>
            </w:r>
            <w:bookmarkStart w:id="0" w:name="_GoBack"/>
            <w:bookmarkEnd w:id="0"/>
          </w:p>
          <w:tbl>
            <w:tblPr>
              <w:tblW w:w="828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6"/>
              <w:gridCol w:w="870"/>
              <w:gridCol w:w="1768"/>
              <w:gridCol w:w="703"/>
              <w:gridCol w:w="1153"/>
              <w:gridCol w:w="594"/>
              <w:gridCol w:w="657"/>
              <w:gridCol w:w="693"/>
              <w:gridCol w:w="14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  <w:jc w:val="center"/>
              </w:trPr>
              <w:tc>
                <w:tcPr>
                  <w:tcW w:w="426" w:type="dxa"/>
                  <w:tcBorders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870" w:type="dxa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lang w:val="en-US" w:eastAsia="zh-CN"/>
                    </w:rPr>
                    <w:t>专业</w:t>
                  </w:r>
                </w:p>
                <w:p>
                  <w:r>
                    <w:rPr>
                      <w:rFonts w:hint="default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768" w:type="dxa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default"/>
                      <w:lang w:val="en-US" w:eastAsia="zh-CN"/>
                    </w:rPr>
                    <w:t>考生编号</w:t>
                  </w:r>
                </w:p>
              </w:tc>
              <w:tc>
                <w:tcPr>
                  <w:tcW w:w="703" w:type="dxa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default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53" w:type="dxa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default"/>
                      <w:lang w:val="en-US" w:eastAsia="zh-CN"/>
                    </w:rPr>
                    <w:t>管理类综合联考成绩</w:t>
                  </w:r>
                </w:p>
              </w:tc>
              <w:tc>
                <w:tcPr>
                  <w:tcW w:w="594" w:type="dxa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default"/>
                      <w:lang w:val="en-US" w:eastAsia="zh-CN"/>
                    </w:rPr>
                    <w:t>外语成绩</w:t>
                  </w:r>
                </w:p>
              </w:tc>
              <w:tc>
                <w:tcPr>
                  <w:tcW w:w="657" w:type="dxa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default"/>
                      <w:lang w:val="en-US" w:eastAsia="zh-CN"/>
                    </w:rPr>
                    <w:t>加分</w:t>
                  </w:r>
                </w:p>
                <w:p>
                  <w:r>
                    <w:rPr>
                      <w:rFonts w:hint="default"/>
                      <w:lang w:val="en-US" w:eastAsia="zh-CN"/>
                    </w:rPr>
                    <w:t>项</w:t>
                  </w:r>
                </w:p>
              </w:tc>
              <w:tc>
                <w:tcPr>
                  <w:tcW w:w="693" w:type="dxa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default"/>
                      <w:lang w:val="en-US" w:eastAsia="zh-CN"/>
                    </w:rPr>
                    <w:t>总分</w:t>
                  </w:r>
                </w:p>
              </w:tc>
              <w:tc>
                <w:tcPr>
                  <w:tcW w:w="1422" w:type="dxa"/>
                  <w:tcBorders>
                    <w:left w:val="nil"/>
                    <w:bottom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default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26" w:type="dxa"/>
                  <w:tcBorders>
                    <w:top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ascii="Helvetica" w:hAnsi="Helvetica" w:eastAsia="Helvetica" w:cs="Helvetica"/>
                      <w:color w:val="333333"/>
                      <w:kern w:val="0"/>
                      <w:sz w:val="18"/>
                      <w:szCs w:val="18"/>
                      <w:shd w:val="clear" w:fill="FFFFFF"/>
                      <w:lang w:val="en-US" w:eastAsia="zh-CN" w:bidi="ar"/>
                    </w:rPr>
                    <w:t>105619500018648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bottom"/>
                  </w:pPr>
                  <w:r>
                    <w:rPr>
                      <w:rFonts w:hint="default" w:ascii="Helvetica" w:hAnsi="Helvetica" w:eastAsia="Helvetica" w:cs="Helvetica"/>
                      <w:color w:val="333333"/>
                      <w:kern w:val="0"/>
                      <w:sz w:val="18"/>
                      <w:szCs w:val="18"/>
                      <w:shd w:val="clear" w:fill="FFFFFF"/>
                      <w:lang w:val="en-US" w:eastAsia="zh-CN" w:bidi="ar"/>
                    </w:rPr>
                    <w:t> 唐杰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26" w:type="dxa"/>
                  <w:tcBorders>
                    <w:top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Helvetica" w:hAnsi="Helvetica" w:eastAsia="Helvetica" w:cs="Helvetica"/>
                      <w:color w:val="333333"/>
                      <w:kern w:val="0"/>
                      <w:sz w:val="18"/>
                      <w:szCs w:val="18"/>
                      <w:shd w:val="clear" w:fill="FFFFFF"/>
                      <w:lang w:val="en-US" w:eastAsia="zh-CN" w:bidi="ar"/>
                    </w:rPr>
                    <w:t>104219025700159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bottom"/>
                  </w:pPr>
                  <w:r>
                    <w:rPr>
                      <w:rFonts w:hint="default" w:ascii="Helvetica" w:hAnsi="Helvetica" w:eastAsia="Helvetica" w:cs="Helvetica"/>
                      <w:color w:val="333333"/>
                      <w:kern w:val="0"/>
                      <w:sz w:val="18"/>
                      <w:szCs w:val="18"/>
                      <w:shd w:val="clear" w:fill="FFFFFF"/>
                      <w:lang w:val="en-US" w:eastAsia="zh-CN" w:bidi="ar"/>
                    </w:rPr>
                    <w:t> 刘霞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26" w:type="dxa"/>
                  <w:tcBorders>
                    <w:top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Helvetica" w:hAnsi="Helvetica" w:eastAsia="Helvetica" w:cs="Helvetica"/>
                      <w:color w:val="333333"/>
                      <w:kern w:val="0"/>
                      <w:sz w:val="18"/>
                      <w:szCs w:val="18"/>
                      <w:shd w:val="clear" w:fill="FFFFFF"/>
                      <w:lang w:val="en-US" w:eastAsia="zh-CN" w:bidi="ar"/>
                    </w:rPr>
                    <w:t> 104039015250822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bottom"/>
                  </w:pPr>
                  <w:r>
                    <w:rPr>
                      <w:rFonts w:hint="default" w:ascii="Helvetica" w:hAnsi="Helvetica" w:eastAsia="Helvetica" w:cs="Helvetica"/>
                      <w:color w:val="333333"/>
                      <w:kern w:val="0"/>
                      <w:sz w:val="18"/>
                      <w:szCs w:val="18"/>
                      <w:shd w:val="clear" w:fill="FFFFFF"/>
                      <w:lang w:val="en-US" w:eastAsia="zh-CN" w:bidi="ar"/>
                    </w:rPr>
                    <w:t>黄竞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26" w:type="dxa"/>
                  <w:tcBorders>
                    <w:top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Helvetica" w:hAnsi="Helvetica" w:eastAsia="Helvetica" w:cs="Helvetica"/>
                      <w:color w:val="333333"/>
                      <w:kern w:val="0"/>
                      <w:sz w:val="18"/>
                      <w:szCs w:val="18"/>
                      <w:shd w:val="clear" w:fill="FFFFFF"/>
                      <w:lang w:val="en-US" w:eastAsia="zh-CN" w:bidi="ar"/>
                    </w:rPr>
                    <w:t>104039015250838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 w:firstLine="180"/>
                    <w:jc w:val="left"/>
                    <w:textAlignment w:val="bottom"/>
                  </w:pPr>
                  <w:r>
                    <w:rPr>
                      <w:rFonts w:hint="default" w:ascii="Helvetica" w:hAnsi="Helvetica" w:eastAsia="Helvetica" w:cs="Helvetica"/>
                      <w:color w:val="333333"/>
                      <w:kern w:val="0"/>
                      <w:sz w:val="18"/>
                      <w:szCs w:val="18"/>
                      <w:shd w:val="clear" w:fill="FFFFFF"/>
                      <w:lang w:val="en-US" w:eastAsia="zh-CN" w:bidi="ar"/>
                    </w:rPr>
                    <w:t>宋晓杨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非全日制</w:t>
                  </w:r>
                </w:p>
              </w:tc>
            </w:tr>
          </w:tbl>
          <w:p>
            <w:pPr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0D2805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