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15" w:lineRule="atLeast"/>
        <w:ind w:left="0" w:firstLine="0"/>
        <w:rPr>
          <w:b w:val="0"/>
          <w:i w:val="0"/>
          <w:caps w:val="0"/>
          <w:color w:val="262626"/>
          <w:spacing w:val="0"/>
          <w:sz w:val="28"/>
          <w:szCs w:val="28"/>
        </w:rPr>
      </w:pPr>
      <w:r>
        <w:rPr>
          <w:rStyle w:val="6"/>
          <w:rFonts w:hint="eastAsia" w:ascii="宋体" w:hAnsi="宋体" w:eastAsia="宋体" w:cs="宋体"/>
          <w:i w:val="0"/>
          <w:caps w:val="0"/>
          <w:color w:val="auto"/>
          <w:spacing w:val="0"/>
          <w:sz w:val="28"/>
          <w:szCs w:val="28"/>
          <w:shd w:val="clear" w:fill="FFFFFF"/>
        </w:rPr>
        <w:t>一、学院简介</w:t>
      </w:r>
      <w:bookmarkStart w:id="0" w:name="_GoBack"/>
      <w:bookmarkEnd w:id="0"/>
      <w:r>
        <w:rPr>
          <w:rStyle w:val="6"/>
          <w:rFonts w:hint="eastAsia" w:ascii="宋体" w:hAnsi="宋体" w:eastAsia="宋体" w:cs="宋体"/>
          <w:i w:val="0"/>
          <w:caps w:val="0"/>
          <w:color w:val="auto"/>
          <w:spacing w:val="0"/>
          <w:sz w:val="28"/>
          <w:szCs w:val="28"/>
          <w:shd w:val="clear" w:fill="FFFFFF"/>
          <w:lang w:val="en-US"/>
        </w:rPr>
        <w:br w:type="textWrapping"/>
      </w:r>
      <w:r>
        <w:rPr>
          <w:b w:val="0"/>
          <w:i w:val="0"/>
          <w:caps w:val="0"/>
          <w:color w:val="auto"/>
          <w:spacing w:val="0"/>
          <w:sz w:val="28"/>
          <w:szCs w:val="28"/>
          <w:shd w:val="clear" w:fill="FFFFFF"/>
        </w:rPr>
        <w:t>　　心理学院于</w:t>
      </w:r>
      <w:r>
        <w:rPr>
          <w:b w:val="0"/>
          <w:i w:val="0"/>
          <w:caps w:val="0"/>
          <w:color w:val="auto"/>
          <w:spacing w:val="0"/>
          <w:sz w:val="28"/>
          <w:szCs w:val="28"/>
          <w:shd w:val="clear" w:fill="FFFFFF"/>
          <w:lang w:val="en-US"/>
        </w:rPr>
        <w:t>2008</w:t>
      </w:r>
      <w:r>
        <w:rPr>
          <w:b w:val="0"/>
          <w:i w:val="0"/>
          <w:caps w:val="0"/>
          <w:color w:val="auto"/>
          <w:spacing w:val="0"/>
          <w:sz w:val="28"/>
          <w:szCs w:val="28"/>
          <w:shd w:val="clear" w:fill="FFFFFF"/>
        </w:rPr>
        <w:t>年</w:t>
      </w:r>
      <w:r>
        <w:rPr>
          <w:b w:val="0"/>
          <w:i w:val="0"/>
          <w:caps w:val="0"/>
          <w:color w:val="auto"/>
          <w:spacing w:val="0"/>
          <w:sz w:val="28"/>
          <w:szCs w:val="28"/>
          <w:shd w:val="clear" w:fill="FFFFFF"/>
          <w:lang w:val="en-US"/>
        </w:rPr>
        <w:t>9</w:t>
      </w:r>
      <w:r>
        <w:rPr>
          <w:b w:val="0"/>
          <w:i w:val="0"/>
          <w:caps w:val="0"/>
          <w:color w:val="auto"/>
          <w:spacing w:val="0"/>
          <w:sz w:val="28"/>
          <w:szCs w:val="28"/>
          <w:shd w:val="clear" w:fill="FFFFFF"/>
        </w:rPr>
        <w:t>月正式成立并独立运行，其办学历史始于</w:t>
      </w:r>
      <w:r>
        <w:rPr>
          <w:b w:val="0"/>
          <w:i w:val="0"/>
          <w:caps w:val="0"/>
          <w:color w:val="auto"/>
          <w:spacing w:val="0"/>
          <w:sz w:val="28"/>
          <w:szCs w:val="28"/>
          <w:shd w:val="clear" w:fill="FFFFFF"/>
          <w:lang w:val="en-US"/>
        </w:rPr>
        <w:t>1941</w:t>
      </w:r>
      <w:r>
        <w:rPr>
          <w:b w:val="0"/>
          <w:i w:val="0"/>
          <w:caps w:val="0"/>
          <w:color w:val="auto"/>
          <w:spacing w:val="0"/>
          <w:sz w:val="28"/>
          <w:szCs w:val="28"/>
          <w:shd w:val="clear" w:fill="FFFFFF"/>
        </w:rPr>
        <w:t>年国立中正大学社会教育系。历经</w:t>
      </w:r>
      <w:r>
        <w:rPr>
          <w:b w:val="0"/>
          <w:i w:val="0"/>
          <w:caps w:val="0"/>
          <w:color w:val="auto"/>
          <w:spacing w:val="0"/>
          <w:sz w:val="28"/>
          <w:szCs w:val="28"/>
          <w:shd w:val="clear" w:fill="FFFFFF"/>
          <w:lang w:val="en-US"/>
        </w:rPr>
        <w:t>70</w:t>
      </w:r>
      <w:r>
        <w:rPr>
          <w:b w:val="0"/>
          <w:i w:val="0"/>
          <w:caps w:val="0"/>
          <w:color w:val="auto"/>
          <w:spacing w:val="0"/>
          <w:sz w:val="28"/>
          <w:szCs w:val="28"/>
          <w:shd w:val="clear" w:fill="FFFFFF"/>
        </w:rPr>
        <w:t>余年的风雨历炼，一代又一代心理学工作者，秉持“静思笃行、持中秉正”之校训，坚守“质量立院、人才兴院、创新强院、文化铸院、和谐荣院”之理念，薪火相传，励精图治，敢为人先，与时俱进，学院发展取得了长足的进步和瞩目的成绩，整体实力得到了全面提升。</w:t>
      </w:r>
      <w:r>
        <w:rPr>
          <w:b w:val="0"/>
          <w:i w:val="0"/>
          <w:caps w:val="0"/>
          <w:color w:val="auto"/>
          <w:spacing w:val="0"/>
          <w:sz w:val="28"/>
          <w:szCs w:val="28"/>
          <w:shd w:val="clear" w:fill="FFFFFF"/>
          <w:lang w:val="en-US"/>
        </w:rPr>
        <w:t xml:space="preserve">     </w:t>
      </w:r>
    </w:p>
    <w:p>
      <w:pPr>
        <w:pStyle w:val="3"/>
        <w:keepNext w:val="0"/>
        <w:keepLines w:val="0"/>
        <w:widowControl/>
        <w:suppressLineNumbers w:val="0"/>
        <w:shd w:val="clear" w:fill="FFFFFF"/>
        <w:spacing w:line="315" w:lineRule="atLeast"/>
        <w:ind w:left="0" w:firstLine="0"/>
        <w:rPr>
          <w:rFonts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8"/>
          <w:szCs w:val="28"/>
          <w:shd w:val="clear" w:fill="FFFFFF"/>
          <w:lang w:val="en-US"/>
        </w:rPr>
        <w:t>    </w:t>
      </w:r>
      <w:r>
        <w:rPr>
          <w:rFonts w:hint="eastAsia" w:ascii="宋体" w:hAnsi="宋体" w:eastAsia="宋体" w:cs="宋体"/>
          <w:b w:val="0"/>
          <w:i w:val="0"/>
          <w:caps w:val="0"/>
          <w:color w:val="262626"/>
          <w:spacing w:val="0"/>
          <w:sz w:val="28"/>
          <w:szCs w:val="28"/>
          <w:shd w:val="clear" w:fill="FFFFFF"/>
        </w:rPr>
        <w:t>建院伊始，学院确立了以突出党的建设为统领，以狠抓学科建设为龙头，以强化人才培养和本科教学为关键，以创新科学研究为根本的发展思路，立足高起点，拓展新思维，瞄准国际心理学研究前沿，走内涵建设、科学发展的创新之路，潜心钻研，积淀了厚实学术底蕴，打造了一批在国内具有一定影响力的学科专业品牌，部分研究领域已进入全国领先行列。</w:t>
      </w:r>
      <w:r>
        <w:rPr>
          <w:rFonts w:hint="eastAsia" w:ascii="宋体" w:hAnsi="宋体" w:eastAsia="宋体" w:cs="宋体"/>
          <w:b w:val="0"/>
          <w:i w:val="0"/>
          <w:caps w:val="0"/>
          <w:color w:val="262626"/>
          <w:spacing w:val="0"/>
          <w:sz w:val="28"/>
          <w:szCs w:val="28"/>
          <w:shd w:val="clear" w:fill="FFFFFF"/>
          <w:lang w:val="en-US"/>
        </w:rPr>
        <w:t> </w:t>
      </w:r>
    </w:p>
    <w:p>
      <w:pPr>
        <w:pStyle w:val="3"/>
        <w:keepNext w:val="0"/>
        <w:keepLines w:val="0"/>
        <w:widowControl/>
        <w:suppressLineNumbers w:val="0"/>
        <w:shd w:val="clear" w:fill="FFFFFF"/>
        <w:spacing w:line="315" w:lineRule="atLeast"/>
        <w:ind w:left="0" w:firstLine="0"/>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sz w:val="28"/>
          <w:szCs w:val="28"/>
          <w:shd w:val="clear" w:fill="FFFFFF"/>
          <w:lang w:val="en-US"/>
        </w:rPr>
        <w:t> </w:t>
      </w:r>
    </w:p>
    <w:p>
      <w:pPr>
        <w:pStyle w:val="3"/>
        <w:keepNext w:val="0"/>
        <w:keepLines w:val="0"/>
        <w:widowControl/>
        <w:suppressLineNumbers w:val="0"/>
        <w:shd w:val="clear" w:fill="FFFFFF"/>
        <w:spacing w:line="315" w:lineRule="atLeast"/>
        <w:ind w:left="0" w:firstLine="562"/>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sz w:val="28"/>
          <w:szCs w:val="28"/>
          <w:shd w:val="clear" w:fill="FFFFFF"/>
          <w:lang w:val="en-US"/>
        </w:rPr>
        <w:t> </w:t>
      </w:r>
      <w:r>
        <w:rPr>
          <w:rStyle w:val="6"/>
          <w:rFonts w:hint="eastAsia" w:ascii="宋体" w:hAnsi="宋体" w:eastAsia="宋体" w:cs="宋体"/>
          <w:i w:val="0"/>
          <w:caps w:val="0"/>
          <w:color w:val="262626"/>
          <w:spacing w:val="0"/>
          <w:sz w:val="28"/>
          <w:szCs w:val="28"/>
          <w:shd w:val="clear" w:fill="FFFFFF"/>
        </w:rPr>
        <w:t>二、调剂要求</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8"/>
          <w:szCs w:val="28"/>
          <w:shd w:val="clear" w:fill="FFFFFF"/>
          <w:lang w:val="en-US" w:eastAsia="zh-CN" w:bidi="ar"/>
        </w:rPr>
        <w:t>1．全日制本科毕业生（含应届生）；</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8"/>
          <w:szCs w:val="28"/>
          <w:shd w:val="clear" w:fill="FFFFFF"/>
          <w:lang w:val="en-US" w:eastAsia="zh-CN" w:bidi="ar"/>
        </w:rPr>
        <w:t>2．初试成绩须达到第一志愿报考专业A类地区复试分数线；</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8"/>
          <w:szCs w:val="28"/>
          <w:shd w:val="clear" w:fill="FFFFFF"/>
          <w:lang w:val="en-US" w:eastAsia="zh-CN" w:bidi="ar"/>
        </w:rPr>
        <w:t>3．调入专业与第一志愿报考专业相同或相近；</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8"/>
          <w:szCs w:val="28"/>
          <w:shd w:val="clear" w:fill="FFFFFF"/>
          <w:lang w:val="en-US" w:eastAsia="zh-CN" w:bidi="ar"/>
        </w:rPr>
        <w:t>4．考生初试科目应与调入专业初试科目相同或相近，其中统考科目原则上应相同；</w:t>
      </w:r>
    </w:p>
    <w:p>
      <w:pPr>
        <w:pStyle w:val="3"/>
        <w:keepNext w:val="0"/>
        <w:keepLines w:val="0"/>
        <w:widowControl/>
        <w:suppressLineNumbers w:val="0"/>
        <w:shd w:val="clear" w:fill="FFFFFF"/>
        <w:spacing w:line="315" w:lineRule="atLeast"/>
        <w:ind w:left="0" w:firstLine="480"/>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sz w:val="28"/>
          <w:szCs w:val="28"/>
          <w:shd w:val="clear" w:fill="FFFFFF"/>
          <w:lang w:val="en-US"/>
        </w:rPr>
        <w:br w:type="textWrapping"/>
      </w:r>
      <w:r>
        <w:rPr>
          <w:rStyle w:val="6"/>
          <w:rFonts w:ascii="Calibri" w:hAnsi="Calibri" w:eastAsia="微软雅黑" w:cs="Calibri"/>
          <w:i w:val="0"/>
          <w:caps w:val="0"/>
          <w:color w:val="262626"/>
          <w:spacing w:val="0"/>
          <w:sz w:val="21"/>
          <w:szCs w:val="21"/>
          <w:shd w:val="clear" w:fill="FFFFFF"/>
          <w:lang w:val="en-US"/>
        </w:rPr>
        <w:t>   </w:t>
      </w:r>
      <w:r>
        <w:rPr>
          <w:rFonts w:hint="default" w:ascii="Calibri" w:hAnsi="Calibri" w:eastAsia="微软雅黑" w:cs="Calibri"/>
          <w:i w:val="0"/>
          <w:caps w:val="0"/>
          <w:color w:val="262626"/>
          <w:spacing w:val="0"/>
          <w:sz w:val="21"/>
          <w:szCs w:val="21"/>
          <w:shd w:val="clear" w:fill="FFFFFF"/>
          <w:lang w:val="en-US"/>
        </w:rPr>
        <w:t> </w:t>
      </w:r>
      <w:r>
        <w:rPr>
          <w:rStyle w:val="6"/>
          <w:rFonts w:hint="eastAsia" w:ascii="宋体" w:hAnsi="宋体" w:eastAsia="宋体" w:cs="宋体"/>
          <w:i w:val="0"/>
          <w:caps w:val="0"/>
          <w:color w:val="262626"/>
          <w:spacing w:val="0"/>
          <w:sz w:val="28"/>
          <w:szCs w:val="28"/>
          <w:shd w:val="clear" w:fill="FFFFFF"/>
        </w:rPr>
        <w:t>三、调剂专业、调剂名额：</w:t>
      </w:r>
      <w:r>
        <w:rPr>
          <w:rFonts w:hint="eastAsia" w:ascii="宋体" w:hAnsi="宋体" w:eastAsia="宋体" w:cs="宋体"/>
          <w:i w:val="0"/>
          <w:caps w:val="0"/>
          <w:color w:val="262626"/>
          <w:spacing w:val="0"/>
          <w:sz w:val="28"/>
          <w:szCs w:val="28"/>
          <w:shd w:val="clear" w:fill="FFFFFF"/>
        </w:rPr>
        <w:t> </w:t>
      </w:r>
      <w:r>
        <w:rPr>
          <w:rStyle w:val="6"/>
          <w:rFonts w:hint="eastAsia" w:ascii="宋体" w:hAnsi="宋体" w:eastAsia="宋体" w:cs="宋体"/>
          <w:i w:val="0"/>
          <w:caps w:val="0"/>
          <w:color w:val="262626"/>
          <w:spacing w:val="0"/>
          <w:sz w:val="21"/>
          <w:szCs w:val="21"/>
          <w:shd w:val="clear" w:fill="FFFFFF"/>
        </w:rPr>
        <w:t>　</w:t>
      </w:r>
      <w:r>
        <w:rPr>
          <w:rStyle w:val="6"/>
          <w:rFonts w:hint="eastAsia" w:ascii="宋体" w:hAnsi="宋体" w:eastAsia="宋体" w:cs="宋体"/>
          <w:i w:val="0"/>
          <w:caps w:val="0"/>
          <w:color w:val="262626"/>
          <w:spacing w:val="0"/>
          <w:sz w:val="28"/>
          <w:szCs w:val="28"/>
          <w:shd w:val="clear" w:fill="FFFFFF"/>
        </w:rPr>
        <w:t>　</w:t>
      </w:r>
    </w:p>
    <w:tbl>
      <w:tblPr>
        <w:tblW w:w="7725" w:type="dxa"/>
        <w:tblInd w:w="67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25"/>
        <w:gridCol w:w="1965"/>
        <w:gridCol w:w="1427"/>
        <w:gridCol w:w="1423"/>
        <w:gridCol w:w="14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10" w:hRule="atLeast"/>
        </w:trPr>
        <w:tc>
          <w:tcPr>
            <w:tcW w:w="142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line="420" w:lineRule="atLeast"/>
              <w:jc w:val="center"/>
            </w:pPr>
            <w:r>
              <w:rPr>
                <w:rFonts w:hint="eastAsia" w:ascii="宋体" w:hAnsi="宋体" w:eastAsia="宋体" w:cs="宋体"/>
                <w:caps w:val="0"/>
                <w:spacing w:val="0"/>
                <w:sz w:val="19"/>
                <w:szCs w:val="19"/>
                <w:bdr w:val="none" w:color="auto" w:sz="0" w:space="0"/>
              </w:rPr>
              <w:t>专业代码</w:t>
            </w:r>
          </w:p>
        </w:tc>
        <w:tc>
          <w:tcPr>
            <w:tcW w:w="19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line="420" w:lineRule="atLeast"/>
              <w:jc w:val="center"/>
            </w:pPr>
            <w:r>
              <w:rPr>
                <w:rFonts w:hint="eastAsia" w:ascii="宋体" w:hAnsi="宋体" w:eastAsia="宋体" w:cs="宋体"/>
                <w:caps w:val="0"/>
                <w:spacing w:val="0"/>
                <w:sz w:val="19"/>
                <w:szCs w:val="19"/>
                <w:bdr w:val="none" w:color="auto" w:sz="0" w:space="0"/>
              </w:rPr>
              <w:t>专业名称</w:t>
            </w:r>
          </w:p>
        </w:tc>
        <w:tc>
          <w:tcPr>
            <w:tcW w:w="142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line="420" w:lineRule="atLeast"/>
              <w:jc w:val="center"/>
            </w:pPr>
            <w:r>
              <w:rPr>
                <w:rFonts w:hint="eastAsia" w:ascii="宋体" w:hAnsi="宋体" w:eastAsia="宋体" w:cs="宋体"/>
                <w:caps w:val="0"/>
                <w:spacing w:val="0"/>
                <w:sz w:val="19"/>
                <w:szCs w:val="19"/>
                <w:bdr w:val="none" w:color="auto" w:sz="0" w:space="0"/>
              </w:rPr>
              <w:t>学位类别</w:t>
            </w:r>
          </w:p>
        </w:tc>
        <w:tc>
          <w:tcPr>
            <w:tcW w:w="142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line="420" w:lineRule="atLeast"/>
              <w:jc w:val="center"/>
            </w:pPr>
            <w:r>
              <w:rPr>
                <w:rFonts w:hint="eastAsia" w:ascii="宋体" w:hAnsi="宋体" w:eastAsia="宋体" w:cs="宋体"/>
                <w:caps w:val="0"/>
                <w:spacing w:val="0"/>
                <w:sz w:val="19"/>
                <w:szCs w:val="19"/>
                <w:bdr w:val="none" w:color="auto" w:sz="0" w:space="0"/>
              </w:rPr>
              <w:t>学习形式</w:t>
            </w:r>
          </w:p>
        </w:tc>
        <w:tc>
          <w:tcPr>
            <w:tcW w:w="148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line="420" w:lineRule="atLeast"/>
              <w:jc w:val="center"/>
            </w:pPr>
            <w:r>
              <w:rPr>
                <w:rFonts w:hint="eastAsia" w:ascii="宋体" w:hAnsi="宋体" w:eastAsia="宋体" w:cs="宋体"/>
                <w:caps w:val="0"/>
                <w:spacing w:val="0"/>
                <w:sz w:val="19"/>
                <w:szCs w:val="19"/>
                <w:bdr w:val="none" w:color="auto" w:sz="0" w:space="0"/>
              </w:rPr>
              <w:t>调剂名额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00" w:hRule="atLeast"/>
        </w:trPr>
        <w:tc>
          <w:tcPr>
            <w:tcW w:w="142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line="500" w:lineRule="atLeast"/>
              <w:jc w:val="both"/>
            </w:pPr>
            <w:r>
              <w:rPr>
                <w:rFonts w:hint="eastAsia" w:ascii="宋体" w:hAnsi="宋体" w:eastAsia="宋体" w:cs="宋体"/>
                <w:caps w:val="0"/>
                <w:spacing w:val="0"/>
                <w:sz w:val="28"/>
                <w:szCs w:val="28"/>
                <w:bdr w:val="none" w:color="auto" w:sz="0" w:space="0"/>
                <w:lang w:val="en-US"/>
              </w:rPr>
              <w:t>045116</w:t>
            </w:r>
          </w:p>
        </w:tc>
        <w:tc>
          <w:tcPr>
            <w:tcW w:w="19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line="500" w:lineRule="atLeast"/>
              <w:jc w:val="both"/>
            </w:pPr>
            <w:r>
              <w:rPr>
                <w:rFonts w:hint="eastAsia" w:ascii="宋体" w:hAnsi="宋体" w:eastAsia="宋体" w:cs="宋体"/>
                <w:caps w:val="0"/>
                <w:spacing w:val="0"/>
                <w:sz w:val="28"/>
                <w:szCs w:val="28"/>
                <w:bdr w:val="none" w:color="auto" w:sz="0" w:space="0"/>
              </w:rPr>
              <w:t>心理健康教育</w:t>
            </w:r>
          </w:p>
        </w:tc>
        <w:tc>
          <w:tcPr>
            <w:tcW w:w="142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line="420" w:lineRule="atLeast"/>
              <w:jc w:val="center"/>
            </w:pPr>
            <w:r>
              <w:rPr>
                <w:rFonts w:hint="eastAsia" w:ascii="宋体" w:hAnsi="宋体" w:eastAsia="宋体" w:cs="宋体"/>
                <w:caps w:val="0"/>
                <w:spacing w:val="0"/>
                <w:sz w:val="28"/>
                <w:szCs w:val="28"/>
                <w:bdr w:val="none" w:color="auto" w:sz="0" w:space="0"/>
              </w:rPr>
              <w:t>专业学位</w:t>
            </w:r>
          </w:p>
        </w:tc>
        <w:tc>
          <w:tcPr>
            <w:tcW w:w="142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line="420" w:lineRule="atLeast"/>
              <w:jc w:val="center"/>
            </w:pPr>
            <w:r>
              <w:rPr>
                <w:rFonts w:hint="eastAsia" w:ascii="宋体" w:hAnsi="宋体" w:eastAsia="宋体" w:cs="宋体"/>
                <w:caps w:val="0"/>
                <w:spacing w:val="0"/>
                <w:sz w:val="19"/>
                <w:szCs w:val="19"/>
                <w:bdr w:val="none" w:color="auto" w:sz="0" w:space="0"/>
              </w:rPr>
              <w:t>全</w:t>
            </w:r>
            <w:r>
              <w:rPr>
                <w:rFonts w:hint="eastAsia" w:ascii="宋体" w:hAnsi="宋体" w:eastAsia="宋体" w:cs="宋体"/>
                <w:caps w:val="0"/>
                <w:spacing w:val="0"/>
                <w:sz w:val="28"/>
                <w:szCs w:val="28"/>
                <w:bdr w:val="none" w:color="auto" w:sz="0" w:space="0"/>
              </w:rPr>
              <w:t>日</w:t>
            </w:r>
            <w:r>
              <w:rPr>
                <w:rFonts w:hint="eastAsia" w:ascii="宋体" w:hAnsi="宋体" w:eastAsia="宋体" w:cs="宋体"/>
                <w:caps w:val="0"/>
                <w:spacing w:val="0"/>
                <w:sz w:val="19"/>
                <w:szCs w:val="19"/>
                <w:bdr w:val="none" w:color="auto" w:sz="0" w:space="0"/>
              </w:rPr>
              <w:t>制</w:t>
            </w:r>
          </w:p>
        </w:tc>
        <w:tc>
          <w:tcPr>
            <w:tcW w:w="14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line="420" w:lineRule="atLeast"/>
              <w:jc w:val="center"/>
            </w:pPr>
            <w:r>
              <w:rPr>
                <w:rFonts w:hint="eastAsia" w:ascii="宋体" w:hAnsi="宋体" w:eastAsia="宋体" w:cs="宋体"/>
                <w:caps w:val="0"/>
                <w:spacing w:val="0"/>
                <w:sz w:val="28"/>
                <w:szCs w:val="28"/>
                <w:bdr w:val="none" w:color="auto" w:sz="0" w:space="0"/>
                <w:lang w:val="en-US"/>
              </w:rPr>
              <w:t>8</w:t>
            </w:r>
          </w:p>
        </w:tc>
      </w:tr>
    </w:tbl>
    <w:p>
      <w:pPr>
        <w:pStyle w:val="3"/>
        <w:keepNext w:val="0"/>
        <w:keepLines w:val="0"/>
        <w:widowControl/>
        <w:suppressLineNumbers w:val="0"/>
        <w:shd w:val="clear" w:fill="FFFFFF"/>
        <w:spacing w:line="315" w:lineRule="atLeast"/>
        <w:ind w:left="0" w:firstLine="703"/>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sz w:val="28"/>
          <w:szCs w:val="28"/>
          <w:shd w:val="clear" w:fill="FFFFFF"/>
          <w:lang w:val="en-US"/>
        </w:rPr>
        <w:t> </w:t>
      </w:r>
    </w:p>
    <w:p>
      <w:pPr>
        <w:pStyle w:val="3"/>
        <w:keepNext w:val="0"/>
        <w:keepLines w:val="0"/>
        <w:widowControl/>
        <w:suppressLineNumbers w:val="0"/>
        <w:shd w:val="clear" w:fill="FFFFFF"/>
        <w:spacing w:line="315" w:lineRule="atLeast"/>
        <w:ind w:left="0" w:firstLine="703"/>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sz w:val="28"/>
          <w:szCs w:val="28"/>
          <w:shd w:val="clear" w:fill="FFFFFF"/>
        </w:rPr>
        <w:t>四、调剂报名</w:t>
      </w:r>
    </w:p>
    <w:p>
      <w:pPr>
        <w:pStyle w:val="3"/>
        <w:keepNext w:val="0"/>
        <w:keepLines w:val="0"/>
        <w:widowControl/>
        <w:suppressLineNumbers w:val="0"/>
        <w:shd w:val="clear" w:fill="FFFFFF"/>
        <w:spacing w:line="315" w:lineRule="atLeast"/>
        <w:ind w:left="0" w:firstLine="700"/>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sz w:val="28"/>
          <w:szCs w:val="28"/>
          <w:shd w:val="clear" w:fill="FFFFFF"/>
        </w:rPr>
        <w:t>调剂信息发布即日起，在中国研究生招生信息网调剂系统（</w:t>
      </w:r>
      <w:r>
        <w:rPr>
          <w:rFonts w:hint="eastAsia" w:ascii="宋体" w:hAnsi="宋体" w:eastAsia="宋体" w:cs="宋体"/>
          <w:b w:val="0"/>
          <w:i w:val="0"/>
          <w:caps w:val="0"/>
          <w:color w:val="262626"/>
          <w:spacing w:val="0"/>
          <w:sz w:val="28"/>
          <w:szCs w:val="28"/>
          <w:shd w:val="clear" w:fill="FFFFFF"/>
          <w:lang w:val="en-US"/>
        </w:rPr>
        <w:t>http://yz.chsi.com.cn/yztj/</w:t>
      </w:r>
      <w:r>
        <w:rPr>
          <w:rFonts w:hint="eastAsia" w:ascii="宋体" w:hAnsi="宋体" w:eastAsia="宋体" w:cs="宋体"/>
          <w:b w:val="0"/>
          <w:i w:val="0"/>
          <w:caps w:val="0"/>
          <w:color w:val="262626"/>
          <w:spacing w:val="0"/>
          <w:sz w:val="28"/>
          <w:szCs w:val="28"/>
          <w:shd w:val="clear" w:fill="FFFFFF"/>
        </w:rPr>
        <w:t>）中按要求填写调剂志愿。</w:t>
      </w:r>
    </w:p>
    <w:p>
      <w:pPr>
        <w:pStyle w:val="3"/>
        <w:keepNext w:val="0"/>
        <w:keepLines w:val="0"/>
        <w:widowControl/>
        <w:suppressLineNumbers w:val="0"/>
        <w:shd w:val="clear" w:fill="FFFFFF"/>
        <w:spacing w:line="315" w:lineRule="atLeast"/>
        <w:ind w:left="0" w:firstLine="700"/>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FF0000"/>
          <w:spacing w:val="0"/>
          <w:sz w:val="28"/>
          <w:szCs w:val="28"/>
          <w:shd w:val="clear" w:fill="FFFFFF"/>
        </w:rPr>
        <w:t>调剂系统开放时间：</w:t>
      </w:r>
      <w:r>
        <w:rPr>
          <w:rFonts w:hint="eastAsia" w:ascii="宋体" w:hAnsi="宋体" w:eastAsia="宋体" w:cs="宋体"/>
          <w:b w:val="0"/>
          <w:i w:val="0"/>
          <w:caps w:val="0"/>
          <w:color w:val="FF0000"/>
          <w:spacing w:val="0"/>
          <w:sz w:val="28"/>
          <w:szCs w:val="28"/>
          <w:shd w:val="clear" w:fill="FFFFFF"/>
          <w:lang w:val="en-US"/>
        </w:rPr>
        <w:t>3</w:t>
      </w:r>
      <w:r>
        <w:rPr>
          <w:rFonts w:hint="eastAsia" w:ascii="宋体" w:hAnsi="宋体" w:eastAsia="宋体" w:cs="宋体"/>
          <w:b w:val="0"/>
          <w:i w:val="0"/>
          <w:caps w:val="0"/>
          <w:color w:val="FF0000"/>
          <w:spacing w:val="0"/>
          <w:sz w:val="28"/>
          <w:szCs w:val="28"/>
          <w:shd w:val="clear" w:fill="FFFFFF"/>
        </w:rPr>
        <w:t>月</w:t>
      </w:r>
      <w:r>
        <w:rPr>
          <w:rFonts w:hint="eastAsia" w:ascii="宋体" w:hAnsi="宋体" w:eastAsia="宋体" w:cs="宋体"/>
          <w:b w:val="0"/>
          <w:i w:val="0"/>
          <w:caps w:val="0"/>
          <w:color w:val="FF0000"/>
          <w:spacing w:val="0"/>
          <w:sz w:val="28"/>
          <w:szCs w:val="28"/>
          <w:shd w:val="clear" w:fill="FFFFFF"/>
          <w:lang w:val="en-US"/>
        </w:rPr>
        <w:t>26</w:t>
      </w:r>
      <w:r>
        <w:rPr>
          <w:rFonts w:hint="eastAsia" w:ascii="宋体" w:hAnsi="宋体" w:eastAsia="宋体" w:cs="宋体"/>
          <w:b w:val="0"/>
          <w:i w:val="0"/>
          <w:caps w:val="0"/>
          <w:color w:val="FF0000"/>
          <w:spacing w:val="0"/>
          <w:sz w:val="28"/>
          <w:szCs w:val="28"/>
          <w:shd w:val="clear" w:fill="FFFFFF"/>
        </w:rPr>
        <w:t>日</w:t>
      </w:r>
      <w:r>
        <w:rPr>
          <w:rFonts w:hint="eastAsia" w:ascii="宋体" w:hAnsi="宋体" w:eastAsia="宋体" w:cs="宋体"/>
          <w:b w:val="0"/>
          <w:i w:val="0"/>
          <w:caps w:val="0"/>
          <w:color w:val="262626"/>
          <w:spacing w:val="0"/>
          <w:sz w:val="28"/>
          <w:szCs w:val="28"/>
          <w:shd w:val="clear" w:fill="FFFFFF"/>
          <w:lang w:val="en-US"/>
        </w:rPr>
        <w:br w:type="textWrapping"/>
      </w:r>
      <w:r>
        <w:rPr>
          <w:rFonts w:hint="eastAsia" w:ascii="宋体" w:hAnsi="宋体" w:eastAsia="宋体" w:cs="宋体"/>
          <w:b w:val="0"/>
          <w:i w:val="0"/>
          <w:caps w:val="0"/>
          <w:color w:val="262626"/>
          <w:spacing w:val="0"/>
          <w:sz w:val="28"/>
          <w:szCs w:val="28"/>
          <w:shd w:val="clear" w:fill="FFFFFF"/>
        </w:rPr>
        <w:t>　　 </w:t>
      </w:r>
      <w:r>
        <w:rPr>
          <w:rStyle w:val="6"/>
          <w:rFonts w:hint="eastAsia" w:ascii="宋体" w:hAnsi="宋体" w:eastAsia="宋体" w:cs="宋体"/>
          <w:i w:val="0"/>
          <w:caps w:val="0"/>
          <w:color w:val="262626"/>
          <w:spacing w:val="0"/>
          <w:sz w:val="28"/>
          <w:szCs w:val="28"/>
          <w:shd w:val="clear" w:fill="FFFFFF"/>
        </w:rPr>
        <w:t>五、复试时间及科目</w:t>
      </w:r>
      <w:r>
        <w:rPr>
          <w:rFonts w:hint="eastAsia" w:ascii="宋体" w:hAnsi="宋体" w:eastAsia="宋体" w:cs="宋体"/>
          <w:b w:val="0"/>
          <w:i w:val="0"/>
          <w:caps w:val="0"/>
          <w:color w:val="262626"/>
          <w:spacing w:val="0"/>
          <w:sz w:val="28"/>
          <w:szCs w:val="28"/>
          <w:shd w:val="clear" w:fill="FFFFFF"/>
          <w:lang w:val="en-US"/>
        </w:rPr>
        <w:br w:type="textWrapping"/>
      </w:r>
      <w:r>
        <w:rPr>
          <w:rFonts w:hint="eastAsia" w:ascii="宋体" w:hAnsi="宋体" w:eastAsia="宋体" w:cs="宋体"/>
          <w:b w:val="0"/>
          <w:i w:val="0"/>
          <w:caps w:val="0"/>
          <w:color w:val="262626"/>
          <w:spacing w:val="0"/>
          <w:sz w:val="28"/>
          <w:szCs w:val="28"/>
          <w:shd w:val="clear" w:fill="FFFFFF"/>
        </w:rPr>
        <w:t>　　 复试时间一般安排在</w:t>
      </w:r>
      <w:r>
        <w:rPr>
          <w:rFonts w:hint="eastAsia" w:ascii="宋体" w:hAnsi="宋体" w:eastAsia="宋体" w:cs="宋体"/>
          <w:b w:val="0"/>
          <w:i w:val="0"/>
          <w:caps w:val="0"/>
          <w:color w:val="262626"/>
          <w:spacing w:val="0"/>
          <w:sz w:val="28"/>
          <w:szCs w:val="28"/>
          <w:shd w:val="clear" w:fill="FFFFFF"/>
          <w:lang w:val="en-US"/>
        </w:rPr>
        <w:t>3</w:t>
      </w:r>
      <w:r>
        <w:rPr>
          <w:rFonts w:hint="eastAsia" w:ascii="宋体" w:hAnsi="宋体" w:eastAsia="宋体" w:cs="宋体"/>
          <w:b w:val="0"/>
          <w:i w:val="0"/>
          <w:caps w:val="0"/>
          <w:color w:val="262626"/>
          <w:spacing w:val="0"/>
          <w:sz w:val="28"/>
          <w:szCs w:val="28"/>
          <w:shd w:val="clear" w:fill="FFFFFF"/>
        </w:rPr>
        <w:t>月下旬—</w:t>
      </w:r>
      <w:r>
        <w:rPr>
          <w:rFonts w:hint="eastAsia" w:ascii="宋体" w:hAnsi="宋体" w:eastAsia="宋体" w:cs="宋体"/>
          <w:b w:val="0"/>
          <w:i w:val="0"/>
          <w:caps w:val="0"/>
          <w:color w:val="262626"/>
          <w:spacing w:val="0"/>
          <w:sz w:val="28"/>
          <w:szCs w:val="28"/>
          <w:shd w:val="clear" w:fill="FFFFFF"/>
          <w:lang w:val="en-US"/>
        </w:rPr>
        <w:t>4</w:t>
      </w:r>
      <w:r>
        <w:rPr>
          <w:rFonts w:hint="eastAsia" w:ascii="宋体" w:hAnsi="宋体" w:eastAsia="宋体" w:cs="宋体"/>
          <w:b w:val="0"/>
          <w:i w:val="0"/>
          <w:caps w:val="0"/>
          <w:color w:val="262626"/>
          <w:spacing w:val="0"/>
          <w:sz w:val="28"/>
          <w:szCs w:val="28"/>
          <w:shd w:val="clear" w:fill="FFFFFF"/>
        </w:rPr>
        <w:t>月中上旬</w:t>
      </w:r>
      <w:r>
        <w:rPr>
          <w:rFonts w:hint="eastAsia" w:ascii="宋体" w:hAnsi="宋体" w:eastAsia="宋体" w:cs="宋体"/>
          <w:b w:val="0"/>
          <w:i w:val="0"/>
          <w:caps w:val="0"/>
          <w:color w:val="262626"/>
          <w:spacing w:val="0"/>
          <w:sz w:val="28"/>
          <w:szCs w:val="28"/>
          <w:shd w:val="clear" w:fill="FFFFFF"/>
          <w:lang w:val="en-US"/>
        </w:rPr>
        <w:t>(</w:t>
      </w:r>
      <w:r>
        <w:rPr>
          <w:rFonts w:hint="eastAsia" w:ascii="宋体" w:hAnsi="宋体" w:eastAsia="宋体" w:cs="宋体"/>
          <w:b w:val="0"/>
          <w:i w:val="0"/>
          <w:caps w:val="0"/>
          <w:color w:val="262626"/>
          <w:spacing w:val="0"/>
          <w:sz w:val="28"/>
          <w:szCs w:val="28"/>
          <w:shd w:val="clear" w:fill="FFFFFF"/>
        </w:rPr>
        <w:t>具体以江西师范大学研究生院官网通知为准</w:t>
      </w:r>
      <w:r>
        <w:rPr>
          <w:rFonts w:hint="eastAsia" w:ascii="宋体" w:hAnsi="宋体" w:eastAsia="宋体" w:cs="宋体"/>
          <w:b w:val="0"/>
          <w:i w:val="0"/>
          <w:caps w:val="0"/>
          <w:color w:val="262626"/>
          <w:spacing w:val="0"/>
          <w:sz w:val="28"/>
          <w:szCs w:val="28"/>
          <w:shd w:val="clear" w:fill="FFFFFF"/>
          <w:lang w:val="en-US"/>
        </w:rPr>
        <w:t>)</w:t>
      </w:r>
      <w:r>
        <w:rPr>
          <w:rFonts w:hint="eastAsia" w:ascii="宋体" w:hAnsi="宋体" w:eastAsia="宋体" w:cs="宋体"/>
          <w:b w:val="0"/>
          <w:i w:val="0"/>
          <w:caps w:val="0"/>
          <w:color w:val="262626"/>
          <w:spacing w:val="0"/>
          <w:sz w:val="28"/>
          <w:szCs w:val="28"/>
          <w:shd w:val="clear" w:fill="FFFFFF"/>
        </w:rPr>
        <w:t>，复试含专业课综合考试（笔试）和面试两项，其中面试包含专业素质面试和英语口语面试。</w:t>
      </w:r>
      <w:r>
        <w:rPr>
          <w:rFonts w:hint="eastAsia" w:ascii="宋体" w:hAnsi="宋体" w:eastAsia="宋体" w:cs="宋体"/>
          <w:b w:val="0"/>
          <w:i w:val="0"/>
          <w:caps w:val="0"/>
          <w:color w:val="262626"/>
          <w:spacing w:val="0"/>
          <w:sz w:val="28"/>
          <w:szCs w:val="28"/>
          <w:shd w:val="clear" w:fill="FFFFFF"/>
          <w:lang w:val="en-US"/>
        </w:rPr>
        <w:br w:type="textWrapping"/>
      </w:r>
      <w:r>
        <w:rPr>
          <w:rFonts w:hint="eastAsia" w:ascii="宋体" w:hAnsi="宋体" w:eastAsia="宋体" w:cs="宋体"/>
          <w:b w:val="0"/>
          <w:i w:val="0"/>
          <w:caps w:val="0"/>
          <w:color w:val="262626"/>
          <w:spacing w:val="0"/>
          <w:sz w:val="28"/>
          <w:szCs w:val="28"/>
          <w:shd w:val="clear" w:fill="FFFFFF"/>
        </w:rPr>
        <w:t>　　 </w:t>
      </w:r>
      <w:r>
        <w:rPr>
          <w:rStyle w:val="6"/>
          <w:rFonts w:hint="eastAsia" w:ascii="宋体" w:hAnsi="宋体" w:eastAsia="宋体" w:cs="宋体"/>
          <w:i w:val="0"/>
          <w:caps w:val="0"/>
          <w:color w:val="262626"/>
          <w:spacing w:val="0"/>
          <w:sz w:val="28"/>
          <w:szCs w:val="28"/>
          <w:shd w:val="clear" w:fill="FFFFFF"/>
        </w:rPr>
        <w:t>六、调剂流程</w:t>
      </w:r>
      <w:r>
        <w:rPr>
          <w:rStyle w:val="6"/>
          <w:rFonts w:hint="eastAsia" w:ascii="宋体" w:hAnsi="宋体" w:eastAsia="宋体" w:cs="宋体"/>
          <w:i w:val="0"/>
          <w:caps w:val="0"/>
          <w:color w:val="262626"/>
          <w:spacing w:val="0"/>
          <w:sz w:val="28"/>
          <w:szCs w:val="28"/>
          <w:shd w:val="clear" w:fill="FFFFFF"/>
          <w:lang w:val="en-US"/>
        </w:rPr>
        <w:br w:type="textWrapping"/>
      </w:r>
      <w:r>
        <w:rPr>
          <w:rFonts w:hint="eastAsia" w:ascii="宋体" w:hAnsi="宋体" w:eastAsia="宋体" w:cs="宋体"/>
          <w:b w:val="0"/>
          <w:i w:val="0"/>
          <w:caps w:val="0"/>
          <w:color w:val="262626"/>
          <w:spacing w:val="0"/>
          <w:sz w:val="28"/>
          <w:szCs w:val="28"/>
          <w:shd w:val="clear" w:fill="FFFFFF"/>
        </w:rPr>
        <w:t>　　　</w:t>
      </w:r>
      <w:r>
        <w:rPr>
          <w:rFonts w:hint="eastAsia" w:ascii="宋体" w:hAnsi="宋体" w:eastAsia="宋体" w:cs="宋体"/>
          <w:b w:val="0"/>
          <w:i w:val="0"/>
          <w:caps w:val="0"/>
          <w:color w:val="262626"/>
          <w:spacing w:val="0"/>
          <w:sz w:val="28"/>
          <w:szCs w:val="28"/>
          <w:shd w:val="clear" w:fill="FFFFFF"/>
          <w:lang w:val="en-US"/>
        </w:rPr>
        <w:t>1</w:t>
      </w:r>
      <w:r>
        <w:rPr>
          <w:rFonts w:hint="eastAsia" w:ascii="宋体" w:hAnsi="宋体" w:eastAsia="宋体" w:cs="宋体"/>
          <w:b w:val="0"/>
          <w:i w:val="0"/>
          <w:caps w:val="0"/>
          <w:color w:val="262626"/>
          <w:spacing w:val="0"/>
          <w:sz w:val="28"/>
          <w:szCs w:val="28"/>
          <w:shd w:val="clear" w:fill="FFFFFF"/>
        </w:rPr>
        <w:t>．所有调剂志愿考生都必须在中国研究生招生信息网上提交调剂志愿，请相关考生关注该网站调剂信息，网上调剂平台开通后，在规定时间内提交调剂志愿。具体调剂名额以最终公布为准。</w:t>
      </w:r>
      <w:r>
        <w:rPr>
          <w:rFonts w:hint="eastAsia" w:ascii="宋体" w:hAnsi="宋体" w:eastAsia="宋体" w:cs="宋体"/>
          <w:b w:val="0"/>
          <w:i w:val="0"/>
          <w:caps w:val="0"/>
          <w:color w:val="262626"/>
          <w:spacing w:val="0"/>
          <w:sz w:val="28"/>
          <w:szCs w:val="28"/>
          <w:shd w:val="clear" w:fill="FFFFFF"/>
          <w:lang w:val="en-US"/>
        </w:rPr>
        <w:br w:type="textWrapping"/>
      </w:r>
      <w:r>
        <w:rPr>
          <w:rFonts w:hint="eastAsia" w:ascii="宋体" w:hAnsi="宋体" w:eastAsia="宋体" w:cs="宋体"/>
          <w:b w:val="0"/>
          <w:i w:val="0"/>
          <w:caps w:val="0"/>
          <w:color w:val="262626"/>
          <w:spacing w:val="0"/>
          <w:sz w:val="28"/>
          <w:szCs w:val="28"/>
          <w:shd w:val="clear" w:fill="FFFFFF"/>
        </w:rPr>
        <w:t>　　</w:t>
      </w:r>
      <w:r>
        <w:rPr>
          <w:rFonts w:hint="eastAsia" w:ascii="宋体" w:hAnsi="宋体" w:eastAsia="宋体" w:cs="宋体"/>
          <w:b w:val="0"/>
          <w:i w:val="0"/>
          <w:caps w:val="0"/>
          <w:color w:val="262626"/>
          <w:spacing w:val="0"/>
          <w:sz w:val="28"/>
          <w:szCs w:val="28"/>
          <w:shd w:val="clear" w:fill="FFFFFF"/>
          <w:lang w:val="en-US"/>
        </w:rPr>
        <w:t>2</w:t>
      </w:r>
      <w:r>
        <w:rPr>
          <w:rFonts w:hint="eastAsia" w:ascii="宋体" w:hAnsi="宋体" w:eastAsia="宋体" w:cs="宋体"/>
          <w:b w:val="0"/>
          <w:i w:val="0"/>
          <w:caps w:val="0"/>
          <w:color w:val="262626"/>
          <w:spacing w:val="0"/>
          <w:sz w:val="28"/>
          <w:szCs w:val="28"/>
          <w:shd w:val="clear" w:fill="FFFFFF"/>
        </w:rPr>
        <w:t>．我院将根据调剂志愿择优发出复试通知，请有意向的调剂考生接到复试通知后尽快办理相关调剂手续并按时到校参加复试。</w:t>
      </w:r>
      <w:r>
        <w:rPr>
          <w:rFonts w:hint="eastAsia" w:ascii="宋体" w:hAnsi="宋体" w:eastAsia="宋体" w:cs="宋体"/>
          <w:b w:val="0"/>
          <w:i w:val="0"/>
          <w:caps w:val="0"/>
          <w:color w:val="262626"/>
          <w:spacing w:val="0"/>
          <w:sz w:val="28"/>
          <w:szCs w:val="28"/>
          <w:shd w:val="clear" w:fill="FFFFFF"/>
          <w:lang w:val="en-US"/>
        </w:rPr>
        <w:br w:type="textWrapping"/>
      </w:r>
      <w:r>
        <w:rPr>
          <w:rFonts w:hint="eastAsia" w:ascii="宋体" w:hAnsi="宋体" w:eastAsia="宋体" w:cs="宋体"/>
          <w:b w:val="0"/>
          <w:i w:val="0"/>
          <w:caps w:val="0"/>
          <w:color w:val="262626"/>
          <w:spacing w:val="0"/>
          <w:sz w:val="28"/>
          <w:szCs w:val="28"/>
          <w:shd w:val="clear" w:fill="FFFFFF"/>
        </w:rPr>
        <w:t>　　</w:t>
      </w:r>
      <w:r>
        <w:rPr>
          <w:rFonts w:hint="eastAsia" w:ascii="宋体" w:hAnsi="宋体" w:eastAsia="宋体" w:cs="宋体"/>
          <w:b w:val="0"/>
          <w:i w:val="0"/>
          <w:caps w:val="0"/>
          <w:color w:val="262626"/>
          <w:spacing w:val="0"/>
          <w:sz w:val="28"/>
          <w:szCs w:val="28"/>
          <w:shd w:val="clear" w:fill="FFFFFF"/>
          <w:lang w:val="en-US"/>
        </w:rPr>
        <w:t>3</w:t>
      </w:r>
      <w:r>
        <w:rPr>
          <w:rFonts w:hint="eastAsia" w:ascii="宋体" w:hAnsi="宋体" w:eastAsia="宋体" w:cs="宋体"/>
          <w:b w:val="0"/>
          <w:i w:val="0"/>
          <w:caps w:val="0"/>
          <w:color w:val="262626"/>
          <w:spacing w:val="0"/>
          <w:sz w:val="28"/>
          <w:szCs w:val="28"/>
          <w:shd w:val="clear" w:fill="FFFFFF"/>
        </w:rPr>
        <w:t>．复试结束后，对复试合格的调剂考生我校将在教育部调剂系统平台设置待录取状态，并通知考生网上确认。考生须在限定时间内做出明确答复，否则学校可取消待录取资格。</w:t>
      </w:r>
      <w:r>
        <w:rPr>
          <w:rFonts w:hint="eastAsia" w:ascii="宋体" w:hAnsi="宋体" w:eastAsia="宋体" w:cs="宋体"/>
          <w:b w:val="0"/>
          <w:i w:val="0"/>
          <w:caps w:val="0"/>
          <w:color w:val="262626"/>
          <w:spacing w:val="0"/>
          <w:sz w:val="28"/>
          <w:szCs w:val="28"/>
          <w:shd w:val="clear" w:fill="FFFFFF"/>
          <w:lang w:val="en-US"/>
        </w:rPr>
        <w:br w:type="textWrapping"/>
      </w:r>
      <w:r>
        <w:rPr>
          <w:rFonts w:hint="eastAsia" w:ascii="宋体" w:hAnsi="宋体" w:eastAsia="宋体" w:cs="宋体"/>
          <w:b w:val="0"/>
          <w:i w:val="0"/>
          <w:caps w:val="0"/>
          <w:color w:val="262626"/>
          <w:spacing w:val="0"/>
          <w:sz w:val="28"/>
          <w:szCs w:val="28"/>
          <w:shd w:val="clear" w:fill="FFFFFF"/>
        </w:rPr>
        <w:t>　　</w:t>
      </w:r>
      <w:r>
        <w:rPr>
          <w:rFonts w:hint="eastAsia" w:ascii="宋体" w:hAnsi="宋体" w:eastAsia="宋体" w:cs="宋体"/>
          <w:b w:val="0"/>
          <w:i w:val="0"/>
          <w:caps w:val="0"/>
          <w:color w:val="262626"/>
          <w:spacing w:val="0"/>
          <w:sz w:val="28"/>
          <w:szCs w:val="28"/>
          <w:shd w:val="clear" w:fill="FFFFFF"/>
          <w:lang w:val="en-US"/>
        </w:rPr>
        <w:t>4.</w:t>
      </w:r>
      <w:r>
        <w:rPr>
          <w:rFonts w:hint="eastAsia" w:ascii="宋体" w:hAnsi="宋体" w:eastAsia="宋体" w:cs="宋体"/>
          <w:b w:val="0"/>
          <w:i w:val="0"/>
          <w:caps w:val="0"/>
          <w:color w:val="262626"/>
          <w:spacing w:val="0"/>
          <w:sz w:val="28"/>
          <w:szCs w:val="28"/>
          <w:shd w:val="clear" w:fill="FFFFFF"/>
        </w:rPr>
        <w:t>我院一般在教育部“中国研究生招生信息网”调剂功能开通后，根据填报的调剂志愿时间，</w:t>
      </w:r>
      <w:r>
        <w:rPr>
          <w:rFonts w:hint="eastAsia" w:ascii="宋体" w:hAnsi="宋体" w:eastAsia="宋体" w:cs="宋体"/>
          <w:b w:val="0"/>
          <w:i w:val="0"/>
          <w:caps w:val="0"/>
          <w:color w:val="262626"/>
          <w:spacing w:val="0"/>
          <w:sz w:val="28"/>
          <w:szCs w:val="28"/>
          <w:shd w:val="clear" w:fill="FFFFFF"/>
          <w:lang w:val="en-US"/>
        </w:rPr>
        <w:t>1-2</w:t>
      </w:r>
      <w:r>
        <w:rPr>
          <w:rFonts w:hint="eastAsia" w:ascii="宋体" w:hAnsi="宋体" w:eastAsia="宋体" w:cs="宋体"/>
          <w:b w:val="0"/>
          <w:i w:val="0"/>
          <w:caps w:val="0"/>
          <w:color w:val="262626"/>
          <w:spacing w:val="0"/>
          <w:sz w:val="28"/>
          <w:szCs w:val="28"/>
          <w:shd w:val="clear" w:fill="FFFFFF"/>
        </w:rPr>
        <w:t>天内发送复试通知，复试结束即公布拟录取名单。</w:t>
      </w:r>
      <w:r>
        <w:rPr>
          <w:rFonts w:hint="eastAsia" w:ascii="宋体" w:hAnsi="宋体" w:eastAsia="宋体" w:cs="宋体"/>
          <w:b w:val="0"/>
          <w:i w:val="0"/>
          <w:caps w:val="0"/>
          <w:color w:val="262626"/>
          <w:spacing w:val="0"/>
          <w:sz w:val="28"/>
          <w:szCs w:val="28"/>
          <w:shd w:val="clear" w:fill="FFFFFF"/>
          <w:lang w:val="en-US"/>
        </w:rPr>
        <w:br w:type="textWrapping"/>
      </w:r>
      <w:r>
        <w:rPr>
          <w:rFonts w:hint="eastAsia" w:ascii="宋体" w:hAnsi="宋体" w:eastAsia="宋体" w:cs="宋体"/>
          <w:b w:val="0"/>
          <w:i w:val="0"/>
          <w:caps w:val="0"/>
          <w:color w:val="262626"/>
          <w:spacing w:val="0"/>
          <w:sz w:val="28"/>
          <w:szCs w:val="28"/>
          <w:shd w:val="clear" w:fill="FFFFFF"/>
        </w:rPr>
        <w:t>　　注：以上信息若与国家有关部门及教育部颁布的规定有不同之处，须按国家有关部门及教育部有关文件的规定执行，并以我校研究生院网站公布信息为准。</w:t>
      </w:r>
      <w:r>
        <w:rPr>
          <w:rFonts w:hint="eastAsia" w:ascii="宋体" w:hAnsi="宋体" w:eastAsia="宋体" w:cs="宋体"/>
          <w:b w:val="0"/>
          <w:i w:val="0"/>
          <w:caps w:val="0"/>
          <w:color w:val="262626"/>
          <w:spacing w:val="0"/>
          <w:sz w:val="28"/>
          <w:szCs w:val="28"/>
          <w:shd w:val="clear" w:fill="FFFFFF"/>
          <w:lang w:val="en-US"/>
        </w:rPr>
        <w:br w:type="textWrapping"/>
      </w:r>
      <w:r>
        <w:rPr>
          <w:rFonts w:hint="eastAsia" w:ascii="宋体" w:hAnsi="宋体" w:eastAsia="宋体" w:cs="宋体"/>
          <w:b w:val="0"/>
          <w:i w:val="0"/>
          <w:caps w:val="0"/>
          <w:color w:val="262626"/>
          <w:spacing w:val="0"/>
          <w:sz w:val="28"/>
          <w:szCs w:val="28"/>
          <w:shd w:val="clear" w:fill="FFFFFF"/>
          <w:lang w:val="en-US"/>
        </w:rPr>
        <w:t>   </w:t>
      </w:r>
      <w:r>
        <w:rPr>
          <w:rStyle w:val="6"/>
          <w:rFonts w:hint="eastAsia" w:ascii="宋体" w:hAnsi="宋体" w:eastAsia="宋体" w:cs="宋体"/>
          <w:i w:val="0"/>
          <w:caps w:val="0"/>
          <w:color w:val="262626"/>
          <w:spacing w:val="0"/>
          <w:sz w:val="28"/>
          <w:szCs w:val="28"/>
          <w:shd w:val="clear" w:fill="FFFFFF"/>
        </w:rPr>
        <w:t>七、调剂工作联系电话</w:t>
      </w:r>
    </w:p>
    <w:p>
      <w:pPr>
        <w:pStyle w:val="3"/>
        <w:keepNext w:val="0"/>
        <w:keepLines w:val="0"/>
        <w:widowControl/>
        <w:suppressLineNumbers w:val="0"/>
        <w:shd w:val="clear" w:fill="FFFFFF"/>
        <w:spacing w:line="315" w:lineRule="atLeast"/>
        <w:ind w:left="0" w:firstLine="420"/>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sz w:val="28"/>
          <w:szCs w:val="28"/>
          <w:shd w:val="clear" w:fill="FFFFFF"/>
        </w:rPr>
        <w:t>江西师范大学心理学院联系人：朱老师</w:t>
      </w:r>
    </w:p>
    <w:p>
      <w:pPr>
        <w:pStyle w:val="3"/>
        <w:keepNext w:val="0"/>
        <w:keepLines w:val="0"/>
        <w:widowControl/>
        <w:suppressLineNumbers w:val="0"/>
        <w:shd w:val="clear" w:fill="FFFFFF"/>
        <w:spacing w:line="315" w:lineRule="atLeast"/>
        <w:ind w:left="0" w:firstLine="0"/>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sz w:val="28"/>
          <w:szCs w:val="28"/>
          <w:shd w:val="clear" w:fill="FFFFFF"/>
          <w:lang w:val="en-US"/>
        </w:rPr>
        <w:t>   </w:t>
      </w:r>
      <w:r>
        <w:rPr>
          <w:rFonts w:hint="eastAsia" w:ascii="宋体" w:hAnsi="宋体" w:eastAsia="宋体" w:cs="宋体"/>
          <w:b w:val="0"/>
          <w:i w:val="0"/>
          <w:caps w:val="0"/>
          <w:color w:val="262626"/>
          <w:spacing w:val="0"/>
          <w:sz w:val="28"/>
          <w:szCs w:val="28"/>
          <w:shd w:val="clear" w:fill="FFFFFF"/>
        </w:rPr>
        <w:t>电话：</w:t>
      </w:r>
      <w:r>
        <w:rPr>
          <w:rFonts w:hint="eastAsia" w:ascii="宋体" w:hAnsi="宋体" w:eastAsia="宋体" w:cs="宋体"/>
          <w:b w:val="0"/>
          <w:i w:val="0"/>
          <w:caps w:val="0"/>
          <w:color w:val="262626"/>
          <w:spacing w:val="0"/>
          <w:sz w:val="28"/>
          <w:szCs w:val="28"/>
          <w:shd w:val="clear" w:fill="FFFFFF"/>
          <w:lang w:val="en-US"/>
        </w:rPr>
        <w:t>0791-88120280  </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02324B"/>
    <w:rsid w:val="36E33E0D"/>
    <w:rsid w:val="37A035E3"/>
    <w:rsid w:val="37FE4C4F"/>
    <w:rsid w:val="3A577768"/>
    <w:rsid w:val="3B996612"/>
    <w:rsid w:val="3D2C6C98"/>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