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43B" w:rsidRPr="0083443B" w:rsidRDefault="00E160AF" w:rsidP="0083443B">
      <w:pPr>
        <w:jc w:val="center"/>
        <w:rPr>
          <w:rFonts w:eastAsia="宋体"/>
          <w:b/>
          <w:sz w:val="28"/>
        </w:rPr>
      </w:pPr>
      <w:r w:rsidRPr="0083443B">
        <w:rPr>
          <w:rFonts w:eastAsia="宋体"/>
          <w:b/>
          <w:sz w:val="28"/>
        </w:rPr>
        <w:t>关于</w:t>
      </w:r>
      <w:r w:rsidR="007C02FE">
        <w:rPr>
          <w:rFonts w:eastAsia="宋体"/>
          <w:b/>
          <w:sz w:val="28"/>
        </w:rPr>
        <w:t>201</w:t>
      </w:r>
      <w:r w:rsidR="00A63017">
        <w:rPr>
          <w:rFonts w:eastAsia="宋体" w:hint="eastAsia"/>
          <w:b/>
          <w:sz w:val="28"/>
        </w:rPr>
        <w:t>9</w:t>
      </w:r>
      <w:r w:rsidRPr="0083443B">
        <w:rPr>
          <w:rFonts w:eastAsia="宋体"/>
          <w:b/>
          <w:sz w:val="28"/>
        </w:rPr>
        <w:t>年度教育技术学、现代教育技术</w:t>
      </w:r>
      <w:r w:rsidR="0083443B" w:rsidRPr="0083443B">
        <w:rPr>
          <w:rFonts w:eastAsia="宋体"/>
          <w:b/>
          <w:sz w:val="28"/>
        </w:rPr>
        <w:t>专业</w:t>
      </w:r>
    </w:p>
    <w:p w:rsidR="00E160AF" w:rsidRPr="0083443B" w:rsidRDefault="00E160AF" w:rsidP="0083443B">
      <w:pPr>
        <w:jc w:val="center"/>
        <w:rPr>
          <w:rFonts w:eastAsia="宋体"/>
          <w:b/>
          <w:sz w:val="28"/>
        </w:rPr>
      </w:pPr>
      <w:r w:rsidRPr="0083443B">
        <w:rPr>
          <w:rFonts w:eastAsia="宋体"/>
          <w:b/>
          <w:sz w:val="28"/>
        </w:rPr>
        <w:t>入学复试上机考试相关事项的说明</w:t>
      </w:r>
    </w:p>
    <w:p w:rsidR="00E160AF" w:rsidRPr="00E160AF" w:rsidRDefault="00E160AF" w:rsidP="00E160AF">
      <w:pPr>
        <w:widowControl/>
        <w:shd w:val="clear" w:color="auto" w:fill="FFFEFF"/>
        <w:jc w:val="lef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kern w:val="0"/>
          <w:sz w:val="18"/>
          <w:szCs w:val="18"/>
        </w:rPr>
        <w:t> </w:t>
      </w:r>
      <w:r w:rsidRPr="00E160AF">
        <w:rPr>
          <w:rFonts w:ascii="Times New Roman" w:eastAsia="宋体" w:hAnsi="Times New Roman" w:cs="Times New Roman"/>
          <w:color w:val="000000"/>
          <w:kern w:val="0"/>
          <w:sz w:val="24"/>
          <w:szCs w:val="24"/>
        </w:rPr>
        <w:t>各位考生：</w:t>
      </w:r>
      <w:r w:rsidRPr="00E160AF">
        <w:rPr>
          <w:rFonts w:ascii="Times New Roman" w:eastAsia="宋体" w:hAnsi="Times New Roman" w:cs="Times New Roman"/>
          <w:color w:val="000000"/>
          <w:kern w:val="0"/>
          <w:sz w:val="18"/>
          <w:szCs w:val="18"/>
        </w:rPr>
        <w:t xml:space="preserve"> </w:t>
      </w:r>
    </w:p>
    <w:p w:rsidR="00E160AF" w:rsidRPr="00E160AF" w:rsidRDefault="00E160AF" w:rsidP="00123416">
      <w:pPr>
        <w:widowControl/>
        <w:shd w:val="clear" w:color="auto" w:fill="FFFEFF"/>
        <w:spacing w:before="100" w:beforeAutospacing="1" w:after="150" w:line="40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为了帮助考生有目的地备考复试、了解上机考试的相关注意事项，现将</w:t>
      </w:r>
      <w:r w:rsidRPr="00E160AF">
        <w:rPr>
          <w:rFonts w:ascii="Times New Roman" w:eastAsia="宋体" w:hAnsi="Times New Roman" w:cs="Times New Roman"/>
          <w:color w:val="000000"/>
          <w:sz w:val="24"/>
          <w:szCs w:val="24"/>
        </w:rPr>
        <w:t>201</w:t>
      </w:r>
      <w:r w:rsidR="00727A46">
        <w:rPr>
          <w:rFonts w:ascii="Times New Roman" w:eastAsia="宋体" w:hAnsi="Times New Roman" w:cs="Times New Roman" w:hint="eastAsia"/>
          <w:color w:val="000000"/>
          <w:sz w:val="24"/>
          <w:szCs w:val="24"/>
        </w:rPr>
        <w:t>9</w:t>
      </w:r>
      <w:r w:rsidRPr="00E160AF">
        <w:rPr>
          <w:rFonts w:ascii="Times New Roman" w:eastAsia="宋体" w:hAnsi="Times New Roman" w:cs="Times New Roman"/>
          <w:color w:val="000000"/>
          <w:sz w:val="24"/>
          <w:szCs w:val="24"/>
        </w:rPr>
        <w:t>年度硕士研究生入学</w:t>
      </w:r>
      <w:proofErr w:type="gramStart"/>
      <w:r w:rsidRPr="00E160AF">
        <w:rPr>
          <w:rFonts w:ascii="Times New Roman" w:eastAsia="宋体" w:hAnsi="Times New Roman" w:cs="Times New Roman"/>
          <w:color w:val="000000"/>
          <w:sz w:val="24"/>
          <w:szCs w:val="24"/>
        </w:rPr>
        <w:t>复试机考相关</w:t>
      </w:r>
      <w:proofErr w:type="gramEnd"/>
      <w:r w:rsidRPr="00E160AF">
        <w:rPr>
          <w:rFonts w:ascii="Times New Roman" w:eastAsia="宋体" w:hAnsi="Times New Roman" w:cs="Times New Roman"/>
          <w:color w:val="000000"/>
          <w:sz w:val="24"/>
          <w:szCs w:val="24"/>
        </w:rPr>
        <w:t>事项予以明确，通知如下：</w:t>
      </w:r>
    </w:p>
    <w:p w:rsidR="00E160AF" w:rsidRPr="00E160AF" w:rsidRDefault="00E160AF" w:rsidP="00E160AF">
      <w:pPr>
        <w:widowControl/>
        <w:shd w:val="clear" w:color="auto" w:fill="FFFEFF"/>
        <w:spacing w:beforeLines="25" w:before="78" w:afterLines="25" w:after="78" w:line="400" w:lineRule="exact"/>
        <w:ind w:firstLine="482"/>
        <w:jc w:val="left"/>
        <w:textAlignment w:val="top"/>
        <w:rPr>
          <w:rFonts w:ascii="Times New Roman" w:eastAsia="宋体" w:hAnsi="Times New Roman" w:cs="Times New Roman"/>
          <w:color w:val="000000"/>
          <w:kern w:val="0"/>
          <w:sz w:val="18"/>
          <w:szCs w:val="18"/>
        </w:rPr>
      </w:pPr>
      <w:proofErr w:type="gramStart"/>
      <w:r w:rsidRPr="00E160AF">
        <w:rPr>
          <w:rFonts w:ascii="Times New Roman" w:eastAsia="宋体" w:hAnsi="Times New Roman" w:cs="Times New Roman"/>
          <w:b/>
          <w:bCs/>
          <w:color w:val="000000"/>
          <w:sz w:val="24"/>
          <w:szCs w:val="24"/>
        </w:rPr>
        <w:t>一</w:t>
      </w:r>
      <w:proofErr w:type="gramEnd"/>
      <w:r w:rsidRPr="00E160AF">
        <w:rPr>
          <w:rFonts w:ascii="Times New Roman" w:eastAsia="宋体" w:hAnsi="Times New Roman" w:cs="Times New Roman"/>
          <w:b/>
          <w:bCs/>
          <w:color w:val="000000"/>
          <w:sz w:val="24"/>
          <w:szCs w:val="24"/>
        </w:rPr>
        <w:t>．组织上机考试的基本原则</w:t>
      </w:r>
    </w:p>
    <w:p w:rsidR="00E160AF" w:rsidRPr="00E160AF" w:rsidRDefault="00E160AF" w:rsidP="00123416">
      <w:pPr>
        <w:widowControl/>
        <w:shd w:val="clear" w:color="auto" w:fill="FFFEFF"/>
        <w:spacing w:before="100" w:beforeAutospacing="1" w:after="150" w:line="400" w:lineRule="exact"/>
        <w:ind w:firstLineChars="200"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1</w:t>
      </w:r>
      <w:r w:rsidRPr="00E160AF">
        <w:rPr>
          <w:rFonts w:ascii="Times New Roman" w:eastAsia="宋体" w:hAnsi="Times New Roman" w:cs="Times New Roman"/>
          <w:color w:val="000000"/>
          <w:sz w:val="24"/>
          <w:szCs w:val="24"/>
        </w:rPr>
        <w:t>．基于对教育技术学</w:t>
      </w:r>
      <w:r w:rsidR="0083443B" w:rsidRPr="0083443B">
        <w:rPr>
          <w:rFonts w:ascii="Times New Roman" w:eastAsia="宋体" w:hAnsi="Times New Roman" w:cs="Times New Roman"/>
          <w:color w:val="000000"/>
          <w:sz w:val="24"/>
          <w:szCs w:val="24"/>
        </w:rPr>
        <w:t>、现代教育技术</w:t>
      </w:r>
      <w:r w:rsidRPr="00E160AF">
        <w:rPr>
          <w:rFonts w:ascii="Times New Roman" w:eastAsia="宋体" w:hAnsi="Times New Roman" w:cs="Times New Roman"/>
          <w:color w:val="000000"/>
          <w:sz w:val="24"/>
          <w:szCs w:val="24"/>
        </w:rPr>
        <w:t>专业通达工、理、文等学科知识特殊定位的基本认识，为确保</w:t>
      </w:r>
      <w:r w:rsidR="0083443B" w:rsidRPr="0083443B">
        <w:rPr>
          <w:rFonts w:ascii="Times New Roman" w:eastAsia="宋体" w:hAnsi="Times New Roman" w:cs="Times New Roman"/>
          <w:color w:val="000000"/>
          <w:sz w:val="24"/>
          <w:szCs w:val="24"/>
        </w:rPr>
        <w:t>其</w:t>
      </w:r>
      <w:r w:rsidRPr="00E160AF">
        <w:rPr>
          <w:rFonts w:ascii="Times New Roman" w:eastAsia="宋体" w:hAnsi="Times New Roman" w:cs="Times New Roman"/>
          <w:color w:val="000000"/>
          <w:sz w:val="24"/>
          <w:szCs w:val="24"/>
        </w:rPr>
        <w:t>攻读硕士学位研究生人员的信息技术能力以及对技术的理解与把握能力，也是为了多年来形成的</w:t>
      </w:r>
      <w:r w:rsidR="0083443B" w:rsidRPr="0083443B">
        <w:rPr>
          <w:rFonts w:ascii="Times New Roman" w:eastAsia="宋体" w:hAnsi="Times New Roman" w:cs="Times New Roman"/>
          <w:color w:val="000000"/>
          <w:sz w:val="24"/>
          <w:szCs w:val="24"/>
        </w:rPr>
        <w:t>专业</w:t>
      </w:r>
      <w:r w:rsidRPr="00E160AF">
        <w:rPr>
          <w:rFonts w:ascii="Times New Roman" w:eastAsia="宋体" w:hAnsi="Times New Roman" w:cs="Times New Roman"/>
          <w:color w:val="000000"/>
          <w:sz w:val="24"/>
          <w:szCs w:val="24"/>
        </w:rPr>
        <w:t>特色得到进一步巩固和发展，在</w:t>
      </w:r>
      <w:r w:rsidRPr="00E160AF">
        <w:rPr>
          <w:rFonts w:ascii="Times New Roman" w:eastAsia="宋体" w:hAnsi="Times New Roman" w:cs="Times New Roman"/>
          <w:color w:val="000000"/>
          <w:sz w:val="24"/>
          <w:szCs w:val="24"/>
        </w:rPr>
        <w:t>201</w:t>
      </w:r>
      <w:r w:rsidR="00A63017">
        <w:rPr>
          <w:rFonts w:ascii="Times New Roman" w:eastAsia="宋体" w:hAnsi="Times New Roman" w:cs="Times New Roman" w:hint="eastAsia"/>
          <w:color w:val="000000"/>
          <w:sz w:val="24"/>
          <w:szCs w:val="24"/>
        </w:rPr>
        <w:t>9</w:t>
      </w:r>
      <w:r w:rsidRPr="00E160AF">
        <w:rPr>
          <w:rFonts w:ascii="Times New Roman" w:eastAsia="宋体" w:hAnsi="Times New Roman" w:cs="Times New Roman"/>
          <w:color w:val="000000"/>
          <w:sz w:val="24"/>
          <w:szCs w:val="24"/>
        </w:rPr>
        <w:t>年本专业硕士研究生招生工作中，继续在复试阶段附设上机考试（以下简称</w:t>
      </w:r>
      <w:r w:rsidRPr="00E160AF">
        <w:rPr>
          <w:rFonts w:ascii="Times New Roman" w:eastAsia="宋体" w:hAnsi="Times New Roman" w:cs="Times New Roman"/>
          <w:color w:val="000000"/>
          <w:sz w:val="24"/>
          <w:szCs w:val="24"/>
        </w:rPr>
        <w:t xml:space="preserve"> “</w:t>
      </w:r>
      <w:r w:rsidRPr="00E160AF">
        <w:rPr>
          <w:rFonts w:ascii="Times New Roman" w:eastAsia="宋体" w:hAnsi="Times New Roman" w:cs="Times New Roman"/>
          <w:color w:val="000000"/>
          <w:sz w:val="24"/>
          <w:szCs w:val="24"/>
        </w:rPr>
        <w:t>机考</w:t>
      </w:r>
      <w:r w:rsidRPr="00E160AF">
        <w:rPr>
          <w:rFonts w:ascii="Times New Roman" w:eastAsia="宋体" w:hAnsi="Times New Roman" w:cs="Times New Roman"/>
          <w:color w:val="000000"/>
          <w:sz w:val="24"/>
          <w:szCs w:val="24"/>
        </w:rPr>
        <w:t>”</w:t>
      </w:r>
      <w:r w:rsidRPr="00E160AF">
        <w:rPr>
          <w:rFonts w:ascii="Times New Roman" w:eastAsia="宋体" w:hAnsi="Times New Roman" w:cs="Times New Roman"/>
          <w:color w:val="000000"/>
          <w:sz w:val="24"/>
          <w:szCs w:val="24"/>
        </w:rPr>
        <w:t>）项目。</w:t>
      </w:r>
    </w:p>
    <w:p w:rsidR="00E160AF" w:rsidRPr="00E160AF" w:rsidRDefault="00E160AF" w:rsidP="00123416">
      <w:pPr>
        <w:widowControl/>
        <w:shd w:val="clear" w:color="auto" w:fill="FFFEFF"/>
        <w:spacing w:before="100" w:beforeAutospacing="1" w:after="150" w:line="400" w:lineRule="exact"/>
        <w:ind w:firstLineChars="200"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2</w:t>
      </w:r>
      <w:r w:rsidRPr="00E160AF">
        <w:rPr>
          <w:rFonts w:ascii="Times New Roman" w:eastAsia="宋体" w:hAnsi="Times New Roman" w:cs="Times New Roman"/>
          <w:color w:val="000000"/>
          <w:sz w:val="24"/>
          <w:szCs w:val="24"/>
        </w:rPr>
        <w:t>．所有参加复试的考生都须</w:t>
      </w:r>
      <w:proofErr w:type="gramStart"/>
      <w:r w:rsidRPr="00E160AF">
        <w:rPr>
          <w:rFonts w:ascii="Times New Roman" w:eastAsia="宋体" w:hAnsi="Times New Roman" w:cs="Times New Roman"/>
          <w:color w:val="000000"/>
          <w:sz w:val="24"/>
          <w:szCs w:val="24"/>
        </w:rPr>
        <w:t>参加机考项目</w:t>
      </w:r>
      <w:proofErr w:type="gramEnd"/>
      <w:r w:rsidRPr="00E160AF">
        <w:rPr>
          <w:rFonts w:ascii="Times New Roman" w:eastAsia="宋体" w:hAnsi="Times New Roman" w:cs="Times New Roman"/>
          <w:color w:val="000000"/>
          <w:sz w:val="24"/>
          <w:szCs w:val="24"/>
        </w:rPr>
        <w:t>，</w:t>
      </w:r>
      <w:proofErr w:type="gramStart"/>
      <w:r w:rsidRPr="00E160AF">
        <w:rPr>
          <w:rFonts w:ascii="Times New Roman" w:eastAsia="宋体" w:hAnsi="Times New Roman" w:cs="Times New Roman"/>
          <w:color w:val="000000"/>
          <w:sz w:val="24"/>
          <w:szCs w:val="24"/>
        </w:rPr>
        <w:t>机考成绩</w:t>
      </w:r>
      <w:proofErr w:type="gramEnd"/>
      <w:r w:rsidRPr="00E160AF">
        <w:rPr>
          <w:rFonts w:ascii="Times New Roman" w:eastAsia="宋体" w:hAnsi="Times New Roman" w:cs="Times New Roman"/>
          <w:color w:val="000000"/>
          <w:sz w:val="24"/>
          <w:szCs w:val="24"/>
        </w:rPr>
        <w:t>占面试总成绩的</w:t>
      </w:r>
      <w:r w:rsidRPr="00E160AF">
        <w:rPr>
          <w:rFonts w:ascii="Times New Roman" w:eastAsia="宋体" w:hAnsi="Times New Roman" w:cs="Times New Roman"/>
          <w:color w:val="000000"/>
          <w:sz w:val="24"/>
          <w:szCs w:val="24"/>
        </w:rPr>
        <w:t>50%</w:t>
      </w:r>
      <w:r w:rsidRPr="00E160AF">
        <w:rPr>
          <w:rFonts w:ascii="Times New Roman" w:eastAsia="宋体" w:hAnsi="Times New Roman" w:cs="Times New Roman"/>
          <w:color w:val="000000"/>
          <w:sz w:val="24"/>
          <w:szCs w:val="24"/>
        </w:rPr>
        <w:t>。</w:t>
      </w:r>
    </w:p>
    <w:p w:rsidR="00E160AF" w:rsidRPr="00E160AF" w:rsidRDefault="00E160AF" w:rsidP="00123416">
      <w:pPr>
        <w:widowControl/>
        <w:shd w:val="clear" w:color="auto" w:fill="FFFEFF"/>
        <w:spacing w:before="100" w:beforeAutospacing="1" w:after="150" w:line="400" w:lineRule="exact"/>
        <w:ind w:firstLineChars="200"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3</w:t>
      </w:r>
      <w:r w:rsidRPr="00E160AF">
        <w:rPr>
          <w:rFonts w:ascii="Times New Roman" w:eastAsia="宋体" w:hAnsi="Times New Roman" w:cs="Times New Roman"/>
          <w:color w:val="000000"/>
          <w:sz w:val="24"/>
          <w:szCs w:val="24"/>
        </w:rPr>
        <w:t>．作为复试的一个重要环节，</w:t>
      </w:r>
      <w:proofErr w:type="gramStart"/>
      <w:r w:rsidRPr="00E160AF">
        <w:rPr>
          <w:rFonts w:ascii="Times New Roman" w:eastAsia="宋体" w:hAnsi="Times New Roman" w:cs="Times New Roman"/>
          <w:color w:val="000000"/>
          <w:sz w:val="24"/>
          <w:szCs w:val="24"/>
        </w:rPr>
        <w:t>机考项目</w:t>
      </w:r>
      <w:proofErr w:type="gramEnd"/>
      <w:r w:rsidRPr="00E160AF">
        <w:rPr>
          <w:rFonts w:ascii="Times New Roman" w:eastAsia="宋体" w:hAnsi="Times New Roman" w:cs="Times New Roman"/>
          <w:color w:val="000000"/>
          <w:sz w:val="24"/>
          <w:szCs w:val="24"/>
        </w:rPr>
        <w:t>主要考查考生面对实际问题时的操作能力、应变能力、知识综合应用能力等，同时还将考查考生掌握相关工具软件解决问题的熟练程度和使用技巧等。目的在于遴选符合未来研究工作实际需要的、有培养潜质的学生。</w:t>
      </w:r>
    </w:p>
    <w:p w:rsidR="00E160AF" w:rsidRPr="00E160AF" w:rsidRDefault="00E160AF" w:rsidP="00123416">
      <w:pPr>
        <w:widowControl/>
        <w:shd w:val="clear" w:color="auto" w:fill="FFFEFF"/>
        <w:spacing w:before="100" w:beforeAutospacing="1" w:after="150" w:line="400" w:lineRule="exact"/>
        <w:ind w:firstLineChars="200"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4</w:t>
      </w:r>
      <w:r w:rsidRPr="00E160AF">
        <w:rPr>
          <w:rFonts w:ascii="Times New Roman" w:eastAsia="宋体" w:hAnsi="Times New Roman" w:cs="Times New Roman"/>
          <w:color w:val="000000"/>
          <w:sz w:val="24"/>
          <w:szCs w:val="24"/>
        </w:rPr>
        <w:t>．</w:t>
      </w:r>
      <w:proofErr w:type="gramStart"/>
      <w:r w:rsidRPr="00E160AF">
        <w:rPr>
          <w:rFonts w:ascii="Times New Roman" w:eastAsia="宋体" w:hAnsi="Times New Roman" w:cs="Times New Roman"/>
          <w:color w:val="000000"/>
          <w:sz w:val="24"/>
          <w:szCs w:val="24"/>
        </w:rPr>
        <w:t>机考的</w:t>
      </w:r>
      <w:proofErr w:type="gramEnd"/>
      <w:r w:rsidRPr="00E160AF">
        <w:rPr>
          <w:rFonts w:ascii="Times New Roman" w:eastAsia="宋体" w:hAnsi="Times New Roman" w:cs="Times New Roman"/>
          <w:color w:val="000000"/>
          <w:sz w:val="24"/>
          <w:szCs w:val="24"/>
        </w:rPr>
        <w:t>命题与评分遵循</w:t>
      </w:r>
      <w:r w:rsidRPr="00E160AF">
        <w:rPr>
          <w:rFonts w:ascii="Times New Roman" w:eastAsia="宋体" w:hAnsi="Times New Roman" w:cs="Times New Roman"/>
          <w:color w:val="000000"/>
          <w:sz w:val="24"/>
          <w:szCs w:val="24"/>
        </w:rPr>
        <w:t xml:space="preserve"> “</w:t>
      </w:r>
      <w:r w:rsidRPr="00E160AF">
        <w:rPr>
          <w:rFonts w:ascii="Times New Roman" w:eastAsia="宋体" w:hAnsi="Times New Roman" w:cs="Times New Roman"/>
          <w:color w:val="000000"/>
          <w:sz w:val="24"/>
          <w:szCs w:val="24"/>
        </w:rPr>
        <w:t>考核基础、考查能力、测试应变、检验综合运用与实际操作能力、重视思想与方法</w:t>
      </w:r>
      <w:r w:rsidRPr="00E160AF">
        <w:rPr>
          <w:rFonts w:ascii="Times New Roman" w:eastAsia="宋体" w:hAnsi="Times New Roman" w:cs="Times New Roman"/>
          <w:color w:val="000000"/>
          <w:sz w:val="24"/>
          <w:szCs w:val="24"/>
        </w:rPr>
        <w:t xml:space="preserve">” </w:t>
      </w:r>
      <w:r w:rsidRPr="00E160AF">
        <w:rPr>
          <w:rFonts w:ascii="Times New Roman" w:eastAsia="宋体" w:hAnsi="Times New Roman" w:cs="Times New Roman"/>
          <w:color w:val="000000"/>
          <w:sz w:val="24"/>
          <w:szCs w:val="24"/>
        </w:rPr>
        <w:t>的基本思想。机考题目</w:t>
      </w:r>
      <w:r w:rsidRPr="00E160AF">
        <w:rPr>
          <w:rFonts w:ascii="Times New Roman" w:eastAsia="宋体" w:hAnsi="Times New Roman" w:cs="Times New Roman"/>
          <w:color w:val="000000"/>
          <w:sz w:val="24"/>
          <w:szCs w:val="24"/>
        </w:rPr>
        <w:t>“</w:t>
      </w:r>
      <w:r w:rsidRPr="00E160AF">
        <w:rPr>
          <w:rFonts w:ascii="Times New Roman" w:eastAsia="宋体" w:hAnsi="Times New Roman" w:cs="Times New Roman"/>
          <w:color w:val="000000"/>
          <w:sz w:val="24"/>
          <w:szCs w:val="24"/>
        </w:rPr>
        <w:t>宜活不宜死、宜变不宜难、宜简不宜俗</w:t>
      </w:r>
      <w:r w:rsidRPr="00E160AF">
        <w:rPr>
          <w:rFonts w:ascii="Times New Roman" w:eastAsia="宋体" w:hAnsi="Times New Roman" w:cs="Times New Roman"/>
          <w:color w:val="000000"/>
          <w:sz w:val="24"/>
          <w:szCs w:val="24"/>
        </w:rPr>
        <w:t xml:space="preserve">” </w:t>
      </w:r>
      <w:r w:rsidRPr="00E160AF">
        <w:rPr>
          <w:rFonts w:ascii="Times New Roman" w:eastAsia="宋体" w:hAnsi="Times New Roman" w:cs="Times New Roman"/>
          <w:color w:val="000000"/>
          <w:sz w:val="24"/>
          <w:szCs w:val="24"/>
        </w:rPr>
        <w:t>的原则为指导命题，从考核目标出发，努力使解题的效果与实际能力基本一致，达到考查考生真实能力的目的。</w:t>
      </w:r>
    </w:p>
    <w:p w:rsidR="00E160AF" w:rsidRPr="00E160AF" w:rsidRDefault="00E160AF" w:rsidP="00123416">
      <w:pPr>
        <w:widowControl/>
        <w:shd w:val="clear" w:color="auto" w:fill="FFFEFF"/>
        <w:spacing w:beforeLines="25" w:before="78" w:afterLines="25" w:after="78" w:line="400" w:lineRule="exact"/>
        <w:ind w:firstLine="482"/>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b/>
          <w:bCs/>
          <w:color w:val="000000"/>
          <w:sz w:val="24"/>
          <w:szCs w:val="24"/>
        </w:rPr>
        <w:t>二．命题与解题要求</w:t>
      </w:r>
    </w:p>
    <w:p w:rsidR="00E160AF" w:rsidRPr="00E160AF" w:rsidRDefault="00E160AF" w:rsidP="00123416">
      <w:pPr>
        <w:widowControl/>
        <w:shd w:val="clear" w:color="auto" w:fill="FFFEFF"/>
        <w:spacing w:before="100" w:beforeAutospacing="1" w:after="150" w:line="400" w:lineRule="exact"/>
        <w:ind w:firstLineChars="200"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1</w:t>
      </w:r>
      <w:r w:rsidRPr="00E160AF">
        <w:rPr>
          <w:rFonts w:ascii="Times New Roman" w:eastAsia="宋体" w:hAnsi="Times New Roman" w:cs="Times New Roman"/>
          <w:color w:val="000000"/>
          <w:sz w:val="24"/>
          <w:szCs w:val="24"/>
        </w:rPr>
        <w:t>．本年度机考试题共有</w:t>
      </w:r>
      <w:r w:rsidRPr="00E160AF">
        <w:rPr>
          <w:rFonts w:ascii="Times New Roman" w:eastAsia="宋体" w:hAnsi="Times New Roman" w:cs="Times New Roman"/>
          <w:color w:val="000000"/>
          <w:sz w:val="24"/>
          <w:szCs w:val="24"/>
        </w:rPr>
        <w:t>“</w:t>
      </w:r>
      <w:r w:rsidRPr="00E160AF">
        <w:rPr>
          <w:rFonts w:ascii="Times New Roman" w:eastAsia="宋体" w:hAnsi="Times New Roman" w:cs="Times New Roman"/>
          <w:color w:val="000000"/>
          <w:sz w:val="24"/>
          <w:szCs w:val="24"/>
        </w:rPr>
        <w:t>多媒体与课件制作</w:t>
      </w:r>
      <w:r w:rsidRPr="00E160AF">
        <w:rPr>
          <w:rFonts w:ascii="Times New Roman" w:eastAsia="宋体" w:hAnsi="Times New Roman" w:cs="Times New Roman"/>
          <w:color w:val="000000"/>
          <w:sz w:val="24"/>
          <w:szCs w:val="24"/>
        </w:rPr>
        <w:t>”</w:t>
      </w:r>
      <w:r w:rsidRPr="00E160AF">
        <w:rPr>
          <w:rFonts w:ascii="Times New Roman" w:eastAsia="宋体" w:hAnsi="Times New Roman" w:cs="Times New Roman"/>
          <w:color w:val="000000"/>
          <w:sz w:val="24"/>
          <w:szCs w:val="24"/>
        </w:rPr>
        <w:t>、</w:t>
      </w:r>
      <w:r w:rsidRPr="00E160AF">
        <w:rPr>
          <w:rFonts w:ascii="Times New Roman" w:eastAsia="宋体" w:hAnsi="Times New Roman" w:cs="Times New Roman"/>
          <w:color w:val="000000"/>
          <w:sz w:val="24"/>
          <w:szCs w:val="24"/>
        </w:rPr>
        <w:t>“Web</w:t>
      </w:r>
      <w:r w:rsidRPr="00E160AF">
        <w:rPr>
          <w:rFonts w:ascii="Times New Roman" w:eastAsia="宋体" w:hAnsi="Times New Roman" w:cs="Times New Roman"/>
          <w:color w:val="000000"/>
          <w:sz w:val="24"/>
          <w:szCs w:val="24"/>
        </w:rPr>
        <w:t>技术（含数据库）应用开发</w:t>
      </w:r>
      <w:r w:rsidRPr="00E160AF">
        <w:rPr>
          <w:rFonts w:ascii="Times New Roman" w:eastAsia="宋体" w:hAnsi="Times New Roman" w:cs="Times New Roman"/>
          <w:color w:val="000000"/>
          <w:sz w:val="24"/>
          <w:szCs w:val="24"/>
        </w:rPr>
        <w:t>”</w:t>
      </w:r>
      <w:r w:rsidRPr="00E160AF">
        <w:rPr>
          <w:rFonts w:ascii="Times New Roman" w:eastAsia="宋体" w:hAnsi="Times New Roman" w:cs="Times New Roman"/>
          <w:color w:val="000000"/>
          <w:sz w:val="24"/>
          <w:szCs w:val="24"/>
        </w:rPr>
        <w:t>和</w:t>
      </w:r>
      <w:r w:rsidRPr="00E160AF">
        <w:rPr>
          <w:rFonts w:ascii="Times New Roman" w:eastAsia="宋体" w:hAnsi="Times New Roman" w:cs="Times New Roman"/>
          <w:color w:val="000000"/>
          <w:sz w:val="24"/>
          <w:szCs w:val="24"/>
        </w:rPr>
        <w:t>“C</w:t>
      </w:r>
      <w:r w:rsidRPr="00E160AF">
        <w:rPr>
          <w:rFonts w:ascii="Times New Roman" w:eastAsia="宋体" w:hAnsi="Times New Roman" w:cs="Times New Roman"/>
          <w:color w:val="000000"/>
          <w:sz w:val="24"/>
          <w:szCs w:val="24"/>
        </w:rPr>
        <w:t>语言程序设计</w:t>
      </w:r>
      <w:r w:rsidRPr="00E160AF">
        <w:rPr>
          <w:rFonts w:ascii="Times New Roman" w:eastAsia="宋体" w:hAnsi="Times New Roman" w:cs="Times New Roman"/>
          <w:color w:val="000000"/>
          <w:sz w:val="24"/>
          <w:szCs w:val="24"/>
        </w:rPr>
        <w:t>”</w:t>
      </w:r>
      <w:r w:rsidRPr="00E160AF">
        <w:rPr>
          <w:rFonts w:ascii="Times New Roman" w:eastAsia="宋体" w:hAnsi="Times New Roman" w:cs="Times New Roman"/>
          <w:color w:val="000000"/>
          <w:sz w:val="24"/>
          <w:szCs w:val="24"/>
        </w:rPr>
        <w:t>等</w:t>
      </w:r>
      <w:r w:rsidRPr="00E160AF">
        <w:rPr>
          <w:rFonts w:ascii="Times New Roman" w:eastAsia="宋体" w:hAnsi="Times New Roman" w:cs="Times New Roman"/>
          <w:color w:val="000000"/>
          <w:sz w:val="24"/>
          <w:szCs w:val="24"/>
        </w:rPr>
        <w:t>3</w:t>
      </w:r>
      <w:r w:rsidRPr="00E160AF">
        <w:rPr>
          <w:rFonts w:ascii="Times New Roman" w:eastAsia="宋体" w:hAnsi="Times New Roman" w:cs="Times New Roman"/>
          <w:color w:val="000000"/>
          <w:sz w:val="24"/>
          <w:szCs w:val="24"/>
        </w:rPr>
        <w:t>类题型。每类题型提供</w:t>
      </w:r>
      <w:r w:rsidRPr="00E160AF">
        <w:rPr>
          <w:rFonts w:ascii="Times New Roman" w:eastAsia="宋体" w:hAnsi="Times New Roman" w:cs="Times New Roman"/>
          <w:color w:val="000000"/>
          <w:sz w:val="24"/>
          <w:szCs w:val="24"/>
        </w:rPr>
        <w:t>2</w:t>
      </w:r>
      <w:r w:rsidRPr="00E160AF">
        <w:rPr>
          <w:rFonts w:ascii="Times New Roman" w:eastAsia="宋体" w:hAnsi="Times New Roman" w:cs="Times New Roman"/>
          <w:color w:val="000000"/>
          <w:sz w:val="24"/>
          <w:szCs w:val="24"/>
        </w:rPr>
        <w:t>道难度或呈现度稍有区分的试题，每道试题可能包含若干问题或步骤。</w:t>
      </w:r>
    </w:p>
    <w:p w:rsidR="00E160AF" w:rsidRPr="00E160AF" w:rsidRDefault="00E160AF" w:rsidP="00123416">
      <w:pPr>
        <w:widowControl/>
        <w:shd w:val="clear" w:color="auto" w:fill="FFFEFF"/>
        <w:spacing w:before="100" w:beforeAutospacing="1" w:after="150" w:line="400" w:lineRule="exact"/>
        <w:ind w:firstLineChars="200"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2</w:t>
      </w:r>
      <w:r w:rsidRPr="00E160AF">
        <w:rPr>
          <w:rFonts w:ascii="Times New Roman" w:eastAsia="宋体" w:hAnsi="Times New Roman" w:cs="Times New Roman"/>
          <w:color w:val="000000"/>
          <w:sz w:val="24"/>
          <w:szCs w:val="24"/>
        </w:rPr>
        <w:t>．上述</w:t>
      </w:r>
      <w:r w:rsidRPr="00E160AF">
        <w:rPr>
          <w:rFonts w:ascii="Times New Roman" w:eastAsia="宋体" w:hAnsi="Times New Roman" w:cs="Times New Roman"/>
          <w:color w:val="000000"/>
          <w:sz w:val="24"/>
          <w:szCs w:val="24"/>
        </w:rPr>
        <w:t>3</w:t>
      </w:r>
      <w:r w:rsidRPr="00E160AF">
        <w:rPr>
          <w:rFonts w:ascii="Times New Roman" w:eastAsia="宋体" w:hAnsi="Times New Roman" w:cs="Times New Roman"/>
          <w:color w:val="000000"/>
          <w:sz w:val="24"/>
          <w:szCs w:val="24"/>
        </w:rPr>
        <w:t>类题型（共</w:t>
      </w:r>
      <w:r w:rsidRPr="00E160AF">
        <w:rPr>
          <w:rFonts w:ascii="Times New Roman" w:eastAsia="宋体" w:hAnsi="Times New Roman" w:cs="Times New Roman"/>
          <w:color w:val="000000"/>
          <w:sz w:val="24"/>
          <w:szCs w:val="24"/>
        </w:rPr>
        <w:t>6</w:t>
      </w:r>
      <w:r w:rsidRPr="00E160AF">
        <w:rPr>
          <w:rFonts w:ascii="Times New Roman" w:eastAsia="宋体" w:hAnsi="Times New Roman" w:cs="Times New Roman"/>
          <w:color w:val="000000"/>
          <w:sz w:val="24"/>
          <w:szCs w:val="24"/>
        </w:rPr>
        <w:t>道题）将同时给出，考生根据自己的能力情况，只从中选择一道适合发挥自己特长的题目作答即可，多答题目将从中随机选择进行评分。</w:t>
      </w:r>
    </w:p>
    <w:p w:rsidR="00E160AF" w:rsidRPr="00E160AF" w:rsidRDefault="00E160AF" w:rsidP="00123416">
      <w:pPr>
        <w:widowControl/>
        <w:shd w:val="clear" w:color="auto" w:fill="FFFEFF"/>
        <w:spacing w:before="100" w:beforeAutospacing="1" w:after="150" w:line="400" w:lineRule="exact"/>
        <w:ind w:firstLineChars="200"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lastRenderedPageBreak/>
        <w:t>3</w:t>
      </w:r>
      <w:r w:rsidRPr="00E160AF">
        <w:rPr>
          <w:rFonts w:ascii="Times New Roman" w:eastAsia="宋体" w:hAnsi="Times New Roman" w:cs="Times New Roman"/>
          <w:color w:val="000000"/>
          <w:sz w:val="24"/>
          <w:szCs w:val="24"/>
        </w:rPr>
        <w:t>．试题一般要求考生使用自己熟悉的工具完成给定的设计或制作任务。如果某类题型（如多媒体与课件制作）提供了文字、图片、音频、数据文件等素材，考生必须严格按照题目的要求，使用考试现场提供的素材答题，自备加工素材</w:t>
      </w:r>
      <w:r w:rsidRPr="00E160AF">
        <w:rPr>
          <w:rFonts w:ascii="Times New Roman" w:eastAsia="宋体" w:hAnsi="Times New Roman" w:cs="Times New Roman"/>
          <w:color w:val="000000"/>
          <w:sz w:val="24"/>
          <w:szCs w:val="24"/>
        </w:rPr>
        <w:t>(</w:t>
      </w:r>
      <w:r w:rsidRPr="00E160AF">
        <w:rPr>
          <w:rFonts w:ascii="Times New Roman" w:eastAsia="宋体" w:hAnsi="Times New Roman" w:cs="Times New Roman"/>
          <w:color w:val="000000"/>
          <w:sz w:val="24"/>
          <w:szCs w:val="24"/>
        </w:rPr>
        <w:t>但不限现场制作</w:t>
      </w:r>
      <w:r w:rsidRPr="00E160AF">
        <w:rPr>
          <w:rFonts w:ascii="Times New Roman" w:eastAsia="宋体" w:hAnsi="Times New Roman" w:cs="Times New Roman"/>
          <w:color w:val="000000"/>
          <w:sz w:val="24"/>
          <w:szCs w:val="24"/>
        </w:rPr>
        <w:t>)</w:t>
      </w:r>
      <w:r w:rsidRPr="00E160AF">
        <w:rPr>
          <w:rFonts w:ascii="Times New Roman" w:eastAsia="宋体" w:hAnsi="Times New Roman" w:cs="Times New Roman"/>
          <w:color w:val="000000"/>
          <w:sz w:val="24"/>
          <w:szCs w:val="24"/>
        </w:rPr>
        <w:t>答题将被视为无效。</w:t>
      </w:r>
    </w:p>
    <w:p w:rsidR="00E160AF" w:rsidRPr="00E160AF" w:rsidRDefault="00E160AF" w:rsidP="00123416">
      <w:pPr>
        <w:widowControl/>
        <w:shd w:val="clear" w:color="auto" w:fill="FFFEFF"/>
        <w:spacing w:before="100" w:beforeAutospacing="1" w:after="150" w:line="40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4</w:t>
      </w:r>
      <w:r w:rsidRPr="00E160AF">
        <w:rPr>
          <w:rFonts w:ascii="Times New Roman" w:eastAsia="宋体" w:hAnsi="Times New Roman" w:cs="Times New Roman"/>
          <w:color w:val="000000"/>
          <w:sz w:val="24"/>
          <w:szCs w:val="24"/>
        </w:rPr>
        <w:t>．解答</w:t>
      </w:r>
      <w:r w:rsidRPr="00E160AF">
        <w:rPr>
          <w:rFonts w:ascii="Times New Roman" w:eastAsia="宋体" w:hAnsi="Times New Roman" w:cs="Times New Roman"/>
          <w:color w:val="000000"/>
          <w:sz w:val="24"/>
          <w:szCs w:val="24"/>
        </w:rPr>
        <w:t>“</w:t>
      </w:r>
      <w:r w:rsidRPr="00E160AF">
        <w:rPr>
          <w:rFonts w:ascii="Times New Roman" w:eastAsia="宋体" w:hAnsi="Times New Roman" w:cs="Times New Roman"/>
          <w:color w:val="000000"/>
          <w:sz w:val="24"/>
          <w:szCs w:val="24"/>
        </w:rPr>
        <w:t>多媒体与课件制作</w:t>
      </w:r>
      <w:r w:rsidRPr="00E160AF">
        <w:rPr>
          <w:rFonts w:ascii="Times New Roman" w:eastAsia="宋体" w:hAnsi="Times New Roman" w:cs="Times New Roman"/>
          <w:color w:val="000000"/>
          <w:sz w:val="24"/>
          <w:szCs w:val="24"/>
        </w:rPr>
        <w:t>”</w:t>
      </w:r>
      <w:r w:rsidRPr="00E160AF">
        <w:rPr>
          <w:rFonts w:ascii="Times New Roman" w:eastAsia="宋体" w:hAnsi="Times New Roman" w:cs="Times New Roman"/>
          <w:color w:val="000000"/>
          <w:sz w:val="24"/>
          <w:szCs w:val="24"/>
        </w:rPr>
        <w:t>试题的过程中，考生在体现一定技术性和技巧性的同时，还应从内容、形式、艺术效果等方面体现一定的风格和媒体素养；</w:t>
      </w:r>
      <w:r w:rsidRPr="00E160AF">
        <w:rPr>
          <w:rFonts w:ascii="Times New Roman" w:eastAsia="宋体" w:hAnsi="Times New Roman" w:cs="Times New Roman"/>
          <w:color w:val="000000"/>
          <w:sz w:val="24"/>
          <w:szCs w:val="24"/>
        </w:rPr>
        <w:t>“Web</w:t>
      </w:r>
      <w:r w:rsidRPr="00E160AF">
        <w:rPr>
          <w:rFonts w:ascii="Times New Roman" w:eastAsia="宋体" w:hAnsi="Times New Roman" w:cs="Times New Roman"/>
          <w:color w:val="000000"/>
          <w:sz w:val="24"/>
          <w:szCs w:val="24"/>
        </w:rPr>
        <w:t>技术（含数据库）应用开发</w:t>
      </w:r>
      <w:r w:rsidRPr="00E160AF">
        <w:rPr>
          <w:rFonts w:ascii="Times New Roman" w:eastAsia="宋体" w:hAnsi="Times New Roman" w:cs="Times New Roman"/>
          <w:color w:val="000000"/>
          <w:sz w:val="24"/>
          <w:szCs w:val="24"/>
        </w:rPr>
        <w:t>”</w:t>
      </w:r>
      <w:r w:rsidRPr="00E160AF">
        <w:rPr>
          <w:rFonts w:ascii="Times New Roman" w:eastAsia="宋体" w:hAnsi="Times New Roman" w:cs="Times New Roman"/>
          <w:color w:val="000000"/>
          <w:sz w:val="24"/>
          <w:szCs w:val="24"/>
        </w:rPr>
        <w:t>和</w:t>
      </w:r>
      <w:r w:rsidRPr="00E160AF">
        <w:rPr>
          <w:rFonts w:ascii="Times New Roman" w:eastAsia="宋体" w:hAnsi="Times New Roman" w:cs="Times New Roman"/>
          <w:color w:val="000000"/>
          <w:sz w:val="24"/>
          <w:szCs w:val="24"/>
        </w:rPr>
        <w:t>“C</w:t>
      </w:r>
      <w:r w:rsidRPr="00E160AF">
        <w:rPr>
          <w:rFonts w:ascii="Times New Roman" w:eastAsia="宋体" w:hAnsi="Times New Roman" w:cs="Times New Roman"/>
          <w:color w:val="000000"/>
          <w:sz w:val="24"/>
          <w:szCs w:val="24"/>
        </w:rPr>
        <w:t>语言程序设计</w:t>
      </w:r>
      <w:r w:rsidRPr="00E160AF">
        <w:rPr>
          <w:rFonts w:ascii="Times New Roman" w:eastAsia="宋体" w:hAnsi="Times New Roman" w:cs="Times New Roman"/>
          <w:color w:val="000000"/>
          <w:sz w:val="24"/>
          <w:szCs w:val="24"/>
        </w:rPr>
        <w:t>”</w:t>
      </w:r>
      <w:r w:rsidRPr="00E160AF">
        <w:rPr>
          <w:rFonts w:ascii="Times New Roman" w:eastAsia="宋体" w:hAnsi="Times New Roman" w:cs="Times New Roman"/>
          <w:color w:val="000000"/>
          <w:sz w:val="24"/>
          <w:szCs w:val="24"/>
        </w:rPr>
        <w:t>类题目要求有良好的编程风格，注意解答内容的逻辑性、结构性等。</w:t>
      </w:r>
    </w:p>
    <w:p w:rsidR="00E160AF" w:rsidRPr="00E160AF" w:rsidRDefault="00E160AF" w:rsidP="00123416">
      <w:pPr>
        <w:widowControl/>
        <w:shd w:val="clear" w:color="auto" w:fill="FFFEFF"/>
        <w:spacing w:beforeLines="25" w:before="78" w:afterLines="25" w:after="78" w:line="400" w:lineRule="exact"/>
        <w:ind w:firstLine="482"/>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b/>
          <w:bCs/>
          <w:color w:val="000000"/>
          <w:sz w:val="24"/>
          <w:szCs w:val="24"/>
        </w:rPr>
        <w:t>三．评分方式及准则</w:t>
      </w:r>
    </w:p>
    <w:p w:rsidR="00E160AF" w:rsidRPr="00E160AF" w:rsidRDefault="00E160AF" w:rsidP="00123416">
      <w:pPr>
        <w:widowControl/>
        <w:shd w:val="clear" w:color="auto" w:fill="FFFEFF"/>
        <w:spacing w:before="100" w:beforeAutospacing="1" w:after="150" w:line="40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1</w:t>
      </w:r>
      <w:r w:rsidRPr="00E160AF">
        <w:rPr>
          <w:rFonts w:ascii="Times New Roman" w:eastAsia="宋体" w:hAnsi="Times New Roman" w:cs="Times New Roman"/>
          <w:color w:val="000000"/>
          <w:sz w:val="24"/>
          <w:szCs w:val="24"/>
        </w:rPr>
        <w:t>．机考评分采用合议制。每位考生的解答结果将由不少于</w:t>
      </w:r>
      <w:r w:rsidRPr="00E160AF">
        <w:rPr>
          <w:rFonts w:ascii="Times New Roman" w:eastAsia="宋体" w:hAnsi="Times New Roman" w:cs="Times New Roman"/>
          <w:color w:val="000000"/>
          <w:sz w:val="24"/>
          <w:szCs w:val="24"/>
        </w:rPr>
        <w:t>3</w:t>
      </w:r>
      <w:r w:rsidRPr="00E160AF">
        <w:rPr>
          <w:rFonts w:ascii="Times New Roman" w:eastAsia="宋体" w:hAnsi="Times New Roman" w:cs="Times New Roman"/>
          <w:color w:val="000000"/>
          <w:sz w:val="24"/>
          <w:szCs w:val="24"/>
        </w:rPr>
        <w:t>位评分老师同时进行评判，并最终合议得出最终得分。</w:t>
      </w:r>
    </w:p>
    <w:p w:rsidR="00E160AF" w:rsidRPr="00E160AF" w:rsidRDefault="00E160AF" w:rsidP="00123416">
      <w:pPr>
        <w:widowControl/>
        <w:shd w:val="clear" w:color="auto" w:fill="FFFEFF"/>
        <w:spacing w:before="100" w:beforeAutospacing="1" w:after="150" w:line="40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2</w:t>
      </w:r>
      <w:r w:rsidRPr="00E160AF">
        <w:rPr>
          <w:rFonts w:ascii="Times New Roman" w:eastAsia="宋体" w:hAnsi="Times New Roman" w:cs="Times New Roman"/>
          <w:color w:val="000000"/>
          <w:sz w:val="24"/>
          <w:szCs w:val="24"/>
        </w:rPr>
        <w:t>．评分时将综合考虑各类型试题的难度与解答情况</w:t>
      </w:r>
      <w:r w:rsidRPr="00E160AF">
        <w:rPr>
          <w:rFonts w:ascii="Times New Roman" w:eastAsia="宋体" w:hAnsi="Times New Roman" w:cs="Times New Roman"/>
          <w:color w:val="000000"/>
          <w:kern w:val="0"/>
          <w:sz w:val="24"/>
          <w:szCs w:val="24"/>
        </w:rPr>
        <w:t>（包括正确性、艺术性、技术性、简洁性、效率、知识综合运用情况、风格、使用工具难度）等</w:t>
      </w:r>
      <w:r w:rsidRPr="00E160AF">
        <w:rPr>
          <w:rFonts w:ascii="Times New Roman" w:eastAsia="宋体" w:hAnsi="Times New Roman" w:cs="Times New Roman"/>
          <w:color w:val="000000"/>
          <w:sz w:val="24"/>
          <w:szCs w:val="24"/>
        </w:rPr>
        <w:t>因素进行综合评判。</w:t>
      </w:r>
    </w:p>
    <w:p w:rsidR="00E160AF" w:rsidRPr="00E160AF" w:rsidRDefault="00E160AF" w:rsidP="00123416">
      <w:pPr>
        <w:widowControl/>
        <w:shd w:val="clear" w:color="auto" w:fill="FFFEFF"/>
        <w:spacing w:before="100" w:beforeAutospacing="1" w:after="150" w:line="40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3</w:t>
      </w:r>
      <w:r w:rsidRPr="00E160AF">
        <w:rPr>
          <w:rFonts w:ascii="Times New Roman" w:eastAsia="宋体" w:hAnsi="Times New Roman" w:cs="Times New Roman"/>
          <w:color w:val="000000"/>
          <w:sz w:val="24"/>
          <w:szCs w:val="24"/>
        </w:rPr>
        <w:t>．评分准则如下：</w:t>
      </w:r>
      <w:r w:rsidRPr="00E160AF">
        <w:rPr>
          <w:rFonts w:ascii="Times New Roman" w:eastAsia="宋体" w:hAnsi="Times New Roman" w:cs="Times New Roman"/>
          <w:color w:val="000000"/>
          <w:sz w:val="24"/>
          <w:szCs w:val="24"/>
        </w:rPr>
        <w:t xml:space="preserve"> </w:t>
      </w:r>
    </w:p>
    <w:p w:rsidR="00E160AF" w:rsidRPr="00E160AF" w:rsidRDefault="00E160AF" w:rsidP="00123416">
      <w:pPr>
        <w:widowControl/>
        <w:shd w:val="clear" w:color="auto" w:fill="FFFEFF"/>
        <w:spacing w:before="100" w:beforeAutospacing="1" w:after="150" w:line="40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1</w:t>
      </w:r>
      <w:r w:rsidRPr="00E160AF">
        <w:rPr>
          <w:rFonts w:ascii="Times New Roman" w:eastAsia="宋体" w:hAnsi="Times New Roman" w:cs="Times New Roman"/>
          <w:color w:val="000000"/>
          <w:sz w:val="24"/>
          <w:szCs w:val="24"/>
        </w:rPr>
        <w:t>）多媒体与课件制作：</w:t>
      </w:r>
    </w:p>
    <w:tbl>
      <w:tblPr>
        <w:tblW w:w="7692" w:type="dxa"/>
        <w:jc w:val="center"/>
        <w:tblLayout w:type="fixed"/>
        <w:tblLook w:val="04A0" w:firstRow="1" w:lastRow="0" w:firstColumn="1" w:lastColumn="0" w:noHBand="0" w:noVBand="1"/>
      </w:tblPr>
      <w:tblGrid>
        <w:gridCol w:w="1368"/>
        <w:gridCol w:w="5040"/>
        <w:gridCol w:w="1284"/>
      </w:tblGrid>
      <w:tr w:rsidR="00E160AF" w:rsidRPr="00E160AF" w:rsidTr="00E160AF">
        <w:trPr>
          <w:jc w:val="center"/>
        </w:trPr>
        <w:tc>
          <w:tcPr>
            <w:tcW w:w="1368" w:type="dxa"/>
            <w:tcBorders>
              <w:top w:val="single" w:sz="4" w:space="0" w:color="auto"/>
              <w:left w:val="single" w:sz="4" w:space="0" w:color="auto"/>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b/>
                <w:bCs/>
                <w:color w:val="000000"/>
                <w:sz w:val="24"/>
                <w:szCs w:val="24"/>
              </w:rPr>
              <w:t>评价指标</w:t>
            </w:r>
          </w:p>
        </w:tc>
        <w:tc>
          <w:tcPr>
            <w:tcW w:w="50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b/>
                <w:bCs/>
                <w:color w:val="000000"/>
                <w:sz w:val="24"/>
                <w:szCs w:val="24"/>
              </w:rPr>
              <w:t>简要说明</w:t>
            </w:r>
          </w:p>
        </w:tc>
        <w:tc>
          <w:tcPr>
            <w:tcW w:w="1284"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b/>
                <w:bCs/>
                <w:color w:val="000000"/>
                <w:sz w:val="24"/>
                <w:szCs w:val="24"/>
              </w:rPr>
              <w:t>重要度</w:t>
            </w:r>
          </w:p>
        </w:tc>
      </w:tr>
      <w:tr w:rsidR="00E160AF" w:rsidRPr="00E160AF" w:rsidTr="00E160AF">
        <w:trPr>
          <w:jc w:val="center"/>
        </w:trPr>
        <w:tc>
          <w:tcPr>
            <w:tcW w:w="1368" w:type="dxa"/>
            <w:tcBorders>
              <w:top w:val="single" w:sz="4" w:space="0" w:color="auto"/>
              <w:left w:val="single" w:sz="4" w:space="0" w:color="auto"/>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教育性</w:t>
            </w:r>
          </w:p>
        </w:tc>
        <w:tc>
          <w:tcPr>
            <w:tcW w:w="50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能否为实现预期的教育目标服务</w:t>
            </w:r>
          </w:p>
        </w:tc>
        <w:tc>
          <w:tcPr>
            <w:tcW w:w="1284"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30</w:t>
            </w:r>
          </w:p>
        </w:tc>
      </w:tr>
      <w:tr w:rsidR="00E160AF" w:rsidRPr="00E160AF" w:rsidTr="00E160AF">
        <w:trPr>
          <w:jc w:val="center"/>
        </w:trPr>
        <w:tc>
          <w:tcPr>
            <w:tcW w:w="1368" w:type="dxa"/>
            <w:tcBorders>
              <w:top w:val="single" w:sz="4" w:space="0" w:color="auto"/>
              <w:left w:val="single" w:sz="4" w:space="0" w:color="auto"/>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科学性</w:t>
            </w:r>
          </w:p>
        </w:tc>
        <w:tc>
          <w:tcPr>
            <w:tcW w:w="50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是否正确地反映了科学的基础知识或先进水平</w:t>
            </w:r>
          </w:p>
        </w:tc>
        <w:tc>
          <w:tcPr>
            <w:tcW w:w="1284"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20</w:t>
            </w:r>
          </w:p>
        </w:tc>
      </w:tr>
      <w:tr w:rsidR="00E160AF" w:rsidRPr="00E160AF" w:rsidTr="00E160AF">
        <w:trPr>
          <w:jc w:val="center"/>
        </w:trPr>
        <w:tc>
          <w:tcPr>
            <w:tcW w:w="1368" w:type="dxa"/>
            <w:tcBorders>
              <w:top w:val="single" w:sz="4" w:space="0" w:color="auto"/>
              <w:left w:val="single" w:sz="4" w:space="0" w:color="auto"/>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技术性</w:t>
            </w:r>
          </w:p>
        </w:tc>
        <w:tc>
          <w:tcPr>
            <w:tcW w:w="50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实现的技术难度</w:t>
            </w:r>
          </w:p>
        </w:tc>
        <w:tc>
          <w:tcPr>
            <w:tcW w:w="1284"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30</w:t>
            </w:r>
          </w:p>
        </w:tc>
      </w:tr>
      <w:tr w:rsidR="00E160AF" w:rsidRPr="00E160AF" w:rsidTr="00E160AF">
        <w:trPr>
          <w:jc w:val="center"/>
        </w:trPr>
        <w:tc>
          <w:tcPr>
            <w:tcW w:w="1368" w:type="dxa"/>
            <w:tcBorders>
              <w:top w:val="single" w:sz="4" w:space="0" w:color="auto"/>
              <w:left w:val="single" w:sz="4" w:space="0" w:color="auto"/>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艺术性</w:t>
            </w:r>
          </w:p>
        </w:tc>
        <w:tc>
          <w:tcPr>
            <w:tcW w:w="50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是否具有较强的表现力与感染力</w:t>
            </w:r>
          </w:p>
        </w:tc>
        <w:tc>
          <w:tcPr>
            <w:tcW w:w="1284"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20</w:t>
            </w:r>
          </w:p>
        </w:tc>
      </w:tr>
    </w:tbl>
    <w:p w:rsidR="00E160AF" w:rsidRPr="00E160AF" w:rsidRDefault="00E160AF" w:rsidP="00123416">
      <w:pPr>
        <w:widowControl/>
        <w:shd w:val="clear" w:color="auto" w:fill="FFFEFF"/>
        <w:spacing w:before="100" w:beforeAutospacing="1" w:after="150" w:line="380" w:lineRule="exact"/>
        <w:ind w:left="990" w:hanging="36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2</w:t>
      </w:r>
      <w:r w:rsidRPr="00E160AF">
        <w:rPr>
          <w:rFonts w:ascii="Times New Roman" w:eastAsia="宋体" w:hAnsi="Times New Roman" w:cs="Times New Roman"/>
          <w:color w:val="000000"/>
          <w:sz w:val="24"/>
          <w:szCs w:val="24"/>
        </w:rPr>
        <w:t>）</w:t>
      </w:r>
      <w:r w:rsidRPr="00E160AF">
        <w:rPr>
          <w:rFonts w:ascii="Times New Roman" w:eastAsia="宋体" w:hAnsi="Times New Roman" w:cs="Times New Roman"/>
          <w:color w:val="000000"/>
          <w:sz w:val="24"/>
          <w:szCs w:val="24"/>
        </w:rPr>
        <w:t> WEB</w:t>
      </w:r>
      <w:r w:rsidRPr="00E160AF">
        <w:rPr>
          <w:rFonts w:ascii="Times New Roman" w:eastAsia="宋体" w:hAnsi="Times New Roman" w:cs="Times New Roman"/>
          <w:color w:val="000000"/>
          <w:sz w:val="24"/>
          <w:szCs w:val="24"/>
        </w:rPr>
        <w:t>技术（含数据库）应用开发：</w:t>
      </w:r>
    </w:p>
    <w:tbl>
      <w:tblPr>
        <w:tblW w:w="7669" w:type="dxa"/>
        <w:jc w:val="center"/>
        <w:tblLayout w:type="fixed"/>
        <w:tblLook w:val="04A0" w:firstRow="1" w:lastRow="0" w:firstColumn="1" w:lastColumn="0" w:noHBand="0" w:noVBand="1"/>
      </w:tblPr>
      <w:tblGrid>
        <w:gridCol w:w="1368"/>
        <w:gridCol w:w="5040"/>
        <w:gridCol w:w="1261"/>
      </w:tblGrid>
      <w:tr w:rsidR="00E160AF" w:rsidRPr="00E160AF" w:rsidTr="00E160AF">
        <w:trPr>
          <w:jc w:val="center"/>
        </w:trPr>
        <w:tc>
          <w:tcPr>
            <w:tcW w:w="1368" w:type="dxa"/>
            <w:tcBorders>
              <w:top w:val="single" w:sz="4" w:space="0" w:color="auto"/>
              <w:left w:val="single" w:sz="4" w:space="0" w:color="auto"/>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b/>
                <w:bCs/>
                <w:color w:val="000000"/>
                <w:sz w:val="24"/>
                <w:szCs w:val="24"/>
              </w:rPr>
              <w:t>评价指标</w:t>
            </w:r>
          </w:p>
        </w:tc>
        <w:tc>
          <w:tcPr>
            <w:tcW w:w="50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b/>
                <w:bCs/>
                <w:color w:val="000000"/>
                <w:sz w:val="24"/>
                <w:szCs w:val="24"/>
              </w:rPr>
              <w:t>简要说明</w:t>
            </w:r>
          </w:p>
        </w:tc>
        <w:tc>
          <w:tcPr>
            <w:tcW w:w="1261"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b/>
                <w:bCs/>
                <w:color w:val="000000"/>
                <w:sz w:val="24"/>
                <w:szCs w:val="24"/>
              </w:rPr>
              <w:t>重要度</w:t>
            </w:r>
          </w:p>
        </w:tc>
      </w:tr>
      <w:tr w:rsidR="00E160AF" w:rsidRPr="00E160AF" w:rsidTr="00E160AF">
        <w:trPr>
          <w:jc w:val="center"/>
        </w:trPr>
        <w:tc>
          <w:tcPr>
            <w:tcW w:w="1368" w:type="dxa"/>
            <w:tcBorders>
              <w:top w:val="single" w:sz="4" w:space="0" w:color="auto"/>
              <w:left w:val="single" w:sz="4" w:space="0" w:color="auto"/>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功能性</w:t>
            </w:r>
          </w:p>
        </w:tc>
        <w:tc>
          <w:tcPr>
            <w:tcW w:w="50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能否为实现相应的功能</w:t>
            </w:r>
          </w:p>
        </w:tc>
        <w:tc>
          <w:tcPr>
            <w:tcW w:w="1261"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45</w:t>
            </w:r>
          </w:p>
        </w:tc>
      </w:tr>
      <w:tr w:rsidR="00E160AF" w:rsidRPr="00E160AF" w:rsidTr="00E160AF">
        <w:trPr>
          <w:jc w:val="center"/>
        </w:trPr>
        <w:tc>
          <w:tcPr>
            <w:tcW w:w="1368" w:type="dxa"/>
            <w:tcBorders>
              <w:top w:val="single" w:sz="4" w:space="0" w:color="auto"/>
              <w:left w:val="single" w:sz="4" w:space="0" w:color="auto"/>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友好性</w:t>
            </w:r>
          </w:p>
        </w:tc>
        <w:tc>
          <w:tcPr>
            <w:tcW w:w="50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是否界面友好</w:t>
            </w:r>
          </w:p>
        </w:tc>
        <w:tc>
          <w:tcPr>
            <w:tcW w:w="1261"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20</w:t>
            </w:r>
          </w:p>
        </w:tc>
      </w:tr>
      <w:tr w:rsidR="00E160AF" w:rsidRPr="00E160AF" w:rsidTr="00E160AF">
        <w:trPr>
          <w:jc w:val="center"/>
        </w:trPr>
        <w:tc>
          <w:tcPr>
            <w:tcW w:w="1368" w:type="dxa"/>
            <w:tcBorders>
              <w:top w:val="single" w:sz="4" w:space="0" w:color="auto"/>
              <w:left w:val="single" w:sz="4" w:space="0" w:color="auto"/>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方便性</w:t>
            </w:r>
          </w:p>
        </w:tc>
        <w:tc>
          <w:tcPr>
            <w:tcW w:w="50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操作简单明了，用户自由控制</w:t>
            </w:r>
          </w:p>
        </w:tc>
        <w:tc>
          <w:tcPr>
            <w:tcW w:w="1261"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20</w:t>
            </w:r>
          </w:p>
        </w:tc>
      </w:tr>
      <w:tr w:rsidR="00E160AF" w:rsidRPr="00E160AF" w:rsidTr="00E160AF">
        <w:trPr>
          <w:jc w:val="center"/>
        </w:trPr>
        <w:tc>
          <w:tcPr>
            <w:tcW w:w="1368" w:type="dxa"/>
            <w:tcBorders>
              <w:top w:val="single" w:sz="4" w:space="0" w:color="auto"/>
              <w:left w:val="single" w:sz="4" w:space="0" w:color="auto"/>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lastRenderedPageBreak/>
              <w:t>可读性</w:t>
            </w:r>
          </w:p>
        </w:tc>
        <w:tc>
          <w:tcPr>
            <w:tcW w:w="50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编制的代码是否方便阅读</w:t>
            </w:r>
          </w:p>
        </w:tc>
        <w:tc>
          <w:tcPr>
            <w:tcW w:w="1261"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15</w:t>
            </w:r>
          </w:p>
        </w:tc>
      </w:tr>
    </w:tbl>
    <w:p w:rsidR="00E160AF" w:rsidRPr="00E160AF" w:rsidRDefault="00E160AF" w:rsidP="00123416">
      <w:pPr>
        <w:widowControl/>
        <w:shd w:val="clear" w:color="auto" w:fill="FFFEFF"/>
        <w:spacing w:before="100" w:beforeAutospacing="1" w:after="150" w:line="380" w:lineRule="exact"/>
        <w:ind w:left="990" w:hanging="36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3</w:t>
      </w:r>
      <w:r w:rsidRPr="00E160AF">
        <w:rPr>
          <w:rFonts w:ascii="Times New Roman" w:eastAsia="宋体" w:hAnsi="Times New Roman" w:cs="Times New Roman"/>
          <w:color w:val="000000"/>
          <w:sz w:val="24"/>
          <w:szCs w:val="24"/>
        </w:rPr>
        <w:t>）</w:t>
      </w:r>
      <w:r w:rsidRPr="00E160AF">
        <w:rPr>
          <w:rFonts w:ascii="Times New Roman" w:eastAsia="宋体" w:hAnsi="Times New Roman" w:cs="Times New Roman"/>
          <w:color w:val="000000"/>
          <w:sz w:val="24"/>
          <w:szCs w:val="24"/>
        </w:rPr>
        <w:t> C</w:t>
      </w:r>
      <w:r w:rsidRPr="00E160AF">
        <w:rPr>
          <w:rFonts w:ascii="Times New Roman" w:eastAsia="宋体" w:hAnsi="Times New Roman" w:cs="Times New Roman"/>
          <w:color w:val="000000"/>
          <w:sz w:val="24"/>
          <w:szCs w:val="24"/>
        </w:rPr>
        <w:t>语言程序设计：</w:t>
      </w:r>
    </w:p>
    <w:tbl>
      <w:tblPr>
        <w:tblW w:w="7648" w:type="dxa"/>
        <w:jc w:val="center"/>
        <w:tblLayout w:type="fixed"/>
        <w:tblLook w:val="04A0" w:firstRow="1" w:lastRow="0" w:firstColumn="1" w:lastColumn="0" w:noHBand="0" w:noVBand="1"/>
      </w:tblPr>
      <w:tblGrid>
        <w:gridCol w:w="1368"/>
        <w:gridCol w:w="5040"/>
        <w:gridCol w:w="1240"/>
      </w:tblGrid>
      <w:tr w:rsidR="00E160AF" w:rsidRPr="00E160AF" w:rsidTr="00E160AF">
        <w:trPr>
          <w:jc w:val="center"/>
        </w:trPr>
        <w:tc>
          <w:tcPr>
            <w:tcW w:w="1368" w:type="dxa"/>
            <w:tcBorders>
              <w:top w:val="single" w:sz="4" w:space="0" w:color="auto"/>
              <w:left w:val="single" w:sz="4" w:space="0" w:color="auto"/>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b/>
                <w:bCs/>
                <w:color w:val="000000"/>
                <w:sz w:val="24"/>
                <w:szCs w:val="24"/>
              </w:rPr>
              <w:t>评价指标</w:t>
            </w:r>
          </w:p>
        </w:tc>
        <w:tc>
          <w:tcPr>
            <w:tcW w:w="50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b/>
                <w:bCs/>
                <w:color w:val="000000"/>
                <w:sz w:val="24"/>
                <w:szCs w:val="24"/>
              </w:rPr>
              <w:t>简要说明</w:t>
            </w:r>
          </w:p>
        </w:tc>
        <w:tc>
          <w:tcPr>
            <w:tcW w:w="12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b/>
                <w:bCs/>
                <w:color w:val="000000"/>
                <w:sz w:val="24"/>
                <w:szCs w:val="24"/>
              </w:rPr>
              <w:t>重要度</w:t>
            </w:r>
          </w:p>
        </w:tc>
      </w:tr>
      <w:tr w:rsidR="00E160AF" w:rsidRPr="00E160AF" w:rsidTr="00E160AF">
        <w:trPr>
          <w:jc w:val="center"/>
        </w:trPr>
        <w:tc>
          <w:tcPr>
            <w:tcW w:w="1368" w:type="dxa"/>
            <w:tcBorders>
              <w:top w:val="single" w:sz="4" w:space="0" w:color="auto"/>
              <w:left w:val="single" w:sz="4" w:space="0" w:color="auto"/>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功能性</w:t>
            </w:r>
          </w:p>
        </w:tc>
        <w:tc>
          <w:tcPr>
            <w:tcW w:w="50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能否为实现相应的功能</w:t>
            </w:r>
          </w:p>
        </w:tc>
        <w:tc>
          <w:tcPr>
            <w:tcW w:w="12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45</w:t>
            </w:r>
          </w:p>
        </w:tc>
      </w:tr>
      <w:tr w:rsidR="00E160AF" w:rsidRPr="00E160AF" w:rsidTr="00E160AF">
        <w:trPr>
          <w:jc w:val="center"/>
        </w:trPr>
        <w:tc>
          <w:tcPr>
            <w:tcW w:w="1368" w:type="dxa"/>
            <w:tcBorders>
              <w:top w:val="single" w:sz="4" w:space="0" w:color="auto"/>
              <w:left w:val="single" w:sz="4" w:space="0" w:color="auto"/>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数据结构</w:t>
            </w:r>
          </w:p>
        </w:tc>
        <w:tc>
          <w:tcPr>
            <w:tcW w:w="50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数据结构设计是否合理、精练</w:t>
            </w:r>
          </w:p>
        </w:tc>
        <w:tc>
          <w:tcPr>
            <w:tcW w:w="12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20</w:t>
            </w:r>
          </w:p>
        </w:tc>
      </w:tr>
      <w:tr w:rsidR="00E160AF" w:rsidRPr="00E160AF" w:rsidTr="00E160AF">
        <w:trPr>
          <w:jc w:val="center"/>
        </w:trPr>
        <w:tc>
          <w:tcPr>
            <w:tcW w:w="1368" w:type="dxa"/>
            <w:tcBorders>
              <w:top w:val="single" w:sz="4" w:space="0" w:color="auto"/>
              <w:left w:val="single" w:sz="4" w:space="0" w:color="auto"/>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简洁性</w:t>
            </w:r>
          </w:p>
        </w:tc>
        <w:tc>
          <w:tcPr>
            <w:tcW w:w="50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代码简单明了</w:t>
            </w:r>
            <w:r w:rsidRPr="00E160AF">
              <w:rPr>
                <w:rFonts w:ascii="Times New Roman" w:eastAsia="宋体" w:hAnsi="Times New Roman" w:cs="Times New Roman"/>
                <w:color w:val="000000"/>
                <w:sz w:val="24"/>
                <w:szCs w:val="24"/>
              </w:rPr>
              <w:t>,</w:t>
            </w:r>
            <w:r w:rsidRPr="00E160AF">
              <w:rPr>
                <w:rFonts w:ascii="Times New Roman" w:eastAsia="宋体" w:hAnsi="Times New Roman" w:cs="Times New Roman"/>
                <w:color w:val="000000"/>
                <w:sz w:val="24"/>
                <w:szCs w:val="24"/>
              </w:rPr>
              <w:t>易于理解</w:t>
            </w:r>
          </w:p>
        </w:tc>
        <w:tc>
          <w:tcPr>
            <w:tcW w:w="12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20</w:t>
            </w:r>
          </w:p>
        </w:tc>
      </w:tr>
      <w:tr w:rsidR="00E160AF" w:rsidRPr="00E160AF" w:rsidTr="00E160AF">
        <w:trPr>
          <w:jc w:val="center"/>
        </w:trPr>
        <w:tc>
          <w:tcPr>
            <w:tcW w:w="1368" w:type="dxa"/>
            <w:tcBorders>
              <w:top w:val="single" w:sz="4" w:space="0" w:color="auto"/>
              <w:left w:val="single" w:sz="4" w:space="0" w:color="auto"/>
              <w:bottom w:val="single" w:sz="4" w:space="0" w:color="auto"/>
              <w:right w:val="single" w:sz="4" w:space="0" w:color="auto"/>
            </w:tcBorders>
            <w:hideMark/>
          </w:tcPr>
          <w:p w:rsidR="00E160AF" w:rsidRPr="00E160AF" w:rsidRDefault="00E160AF" w:rsidP="00123416">
            <w:pPr>
              <w:widowControl/>
              <w:spacing w:before="100" w:beforeAutospacing="1" w:after="150" w:line="380" w:lineRule="exac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易读性</w:t>
            </w:r>
          </w:p>
        </w:tc>
        <w:tc>
          <w:tcPr>
            <w:tcW w:w="50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编制的代码是否方便阅读</w:t>
            </w:r>
          </w:p>
        </w:tc>
        <w:tc>
          <w:tcPr>
            <w:tcW w:w="1240" w:type="dxa"/>
            <w:tcBorders>
              <w:top w:val="single" w:sz="4" w:space="0" w:color="auto"/>
              <w:left w:val="nil"/>
              <w:bottom w:val="single" w:sz="4" w:space="0" w:color="auto"/>
              <w:right w:val="single" w:sz="4" w:space="0" w:color="auto"/>
            </w:tcBorders>
            <w:hideMark/>
          </w:tcPr>
          <w:p w:rsidR="00E160AF" w:rsidRPr="00E160AF" w:rsidRDefault="00E160AF" w:rsidP="00123416">
            <w:pPr>
              <w:widowControl/>
              <w:spacing w:before="100" w:beforeAutospacing="1" w:after="150" w:line="38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15</w:t>
            </w:r>
          </w:p>
        </w:tc>
      </w:tr>
    </w:tbl>
    <w:p w:rsidR="00E160AF" w:rsidRPr="00E160AF" w:rsidRDefault="00E160AF" w:rsidP="00123416">
      <w:pPr>
        <w:widowControl/>
        <w:shd w:val="clear" w:color="auto" w:fill="FFFEFF"/>
        <w:spacing w:beforeLines="50" w:before="156" w:afterLines="25" w:after="78" w:line="400" w:lineRule="exact"/>
        <w:ind w:firstLine="482"/>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b/>
          <w:bCs/>
          <w:color w:val="000000"/>
          <w:sz w:val="24"/>
          <w:szCs w:val="24"/>
        </w:rPr>
        <w:t>四．考试用机的配置情况：</w:t>
      </w:r>
      <w:r w:rsidRPr="00E160AF">
        <w:rPr>
          <w:rFonts w:ascii="Times New Roman" w:eastAsia="宋体" w:hAnsi="Times New Roman" w:cs="Times New Roman"/>
          <w:b/>
          <w:bCs/>
          <w:color w:val="000000"/>
          <w:sz w:val="24"/>
          <w:szCs w:val="24"/>
        </w:rPr>
        <w:t xml:space="preserve"> </w:t>
      </w:r>
    </w:p>
    <w:p w:rsidR="00E160AF" w:rsidRPr="00E160AF" w:rsidRDefault="00E160AF" w:rsidP="00123416">
      <w:pPr>
        <w:widowControl/>
        <w:shd w:val="clear" w:color="auto" w:fill="FFFEFF"/>
        <w:spacing w:before="100" w:beforeAutospacing="1" w:after="150" w:line="400" w:lineRule="exact"/>
        <w:ind w:firstLineChars="200" w:firstLine="480"/>
        <w:textAlignment w:val="top"/>
        <w:rPr>
          <w:rFonts w:ascii="Times New Roman" w:eastAsia="宋体" w:hAnsi="Times New Roman" w:cs="Times New Roman"/>
          <w:color w:val="000000"/>
          <w:kern w:val="0"/>
          <w:sz w:val="18"/>
          <w:szCs w:val="18"/>
        </w:rPr>
      </w:pPr>
      <w:proofErr w:type="gramStart"/>
      <w:r w:rsidRPr="00E160AF">
        <w:rPr>
          <w:rFonts w:ascii="Times New Roman" w:eastAsia="宋体" w:hAnsi="Times New Roman" w:cs="Times New Roman"/>
          <w:color w:val="000000"/>
          <w:sz w:val="24"/>
          <w:szCs w:val="24"/>
        </w:rPr>
        <w:t>机考现场</w:t>
      </w:r>
      <w:proofErr w:type="gramEnd"/>
      <w:r w:rsidRPr="00E160AF">
        <w:rPr>
          <w:rFonts w:ascii="Times New Roman" w:eastAsia="宋体" w:hAnsi="Times New Roman" w:cs="Times New Roman"/>
          <w:color w:val="000000"/>
          <w:sz w:val="24"/>
          <w:szCs w:val="24"/>
        </w:rPr>
        <w:t>提供考生可以完成实现项目作品的软硬件条件</w:t>
      </w:r>
      <w:r w:rsidRPr="00E160AF">
        <w:rPr>
          <w:rFonts w:ascii="Times New Roman" w:eastAsia="宋体" w:hAnsi="Times New Roman" w:cs="Times New Roman"/>
          <w:color w:val="0000FF"/>
          <w:sz w:val="24"/>
          <w:szCs w:val="24"/>
        </w:rPr>
        <w:t>。</w:t>
      </w:r>
    </w:p>
    <w:p w:rsidR="00E160AF" w:rsidRPr="00E160AF" w:rsidRDefault="00E160AF" w:rsidP="00123416">
      <w:pPr>
        <w:widowControl/>
        <w:shd w:val="clear" w:color="auto" w:fill="FFFEFF"/>
        <w:spacing w:before="100" w:beforeAutospacing="1" w:after="150" w:line="40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1</w:t>
      </w:r>
      <w:r w:rsidRPr="00E160AF">
        <w:rPr>
          <w:rFonts w:ascii="Times New Roman" w:eastAsia="宋体" w:hAnsi="Times New Roman" w:cs="Times New Roman"/>
          <w:color w:val="000000"/>
          <w:sz w:val="24"/>
          <w:szCs w:val="24"/>
        </w:rPr>
        <w:t>．操作系统平台</w:t>
      </w:r>
    </w:p>
    <w:p w:rsidR="00E160AF" w:rsidRPr="00E160AF" w:rsidRDefault="00E160AF" w:rsidP="00123416">
      <w:pPr>
        <w:widowControl/>
        <w:shd w:val="clear" w:color="auto" w:fill="FFFEFF"/>
        <w:spacing w:before="100" w:beforeAutospacing="1" w:after="150" w:line="340" w:lineRule="exact"/>
        <w:ind w:firstLineChars="350" w:firstLine="84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 xml:space="preserve">Microsoft </w:t>
      </w:r>
      <w:proofErr w:type="gramStart"/>
      <w:r w:rsidRPr="00E160AF">
        <w:rPr>
          <w:rFonts w:ascii="Times New Roman" w:eastAsia="宋体" w:hAnsi="Times New Roman" w:cs="Times New Roman"/>
          <w:color w:val="000000"/>
          <w:sz w:val="24"/>
          <w:szCs w:val="24"/>
        </w:rPr>
        <w:t>Windows  +</w:t>
      </w:r>
      <w:proofErr w:type="gramEnd"/>
      <w:r w:rsidRPr="00E160AF">
        <w:rPr>
          <w:rFonts w:ascii="Times New Roman" w:eastAsia="宋体" w:hAnsi="Times New Roman" w:cs="Times New Roman"/>
          <w:color w:val="000000"/>
          <w:sz w:val="24"/>
          <w:szCs w:val="24"/>
        </w:rPr>
        <w:t xml:space="preserve"> Tomcat</w:t>
      </w:r>
    </w:p>
    <w:p w:rsidR="00E160AF" w:rsidRPr="00E160AF" w:rsidRDefault="00E160AF" w:rsidP="00123416">
      <w:pPr>
        <w:widowControl/>
        <w:shd w:val="clear" w:color="auto" w:fill="FFFEFF"/>
        <w:spacing w:before="100" w:beforeAutospacing="1" w:after="150" w:line="40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2</w:t>
      </w:r>
      <w:r w:rsidRPr="00E160AF">
        <w:rPr>
          <w:rFonts w:ascii="Times New Roman" w:eastAsia="宋体" w:hAnsi="Times New Roman" w:cs="Times New Roman"/>
          <w:color w:val="000000"/>
          <w:sz w:val="24"/>
          <w:szCs w:val="24"/>
        </w:rPr>
        <w:t>．确保提供的工具软件</w:t>
      </w:r>
    </w:p>
    <w:p w:rsidR="00E160AF" w:rsidRPr="00E160AF" w:rsidRDefault="00E160AF" w:rsidP="00123416">
      <w:pPr>
        <w:widowControl/>
        <w:shd w:val="clear" w:color="auto" w:fill="FFFEFF"/>
        <w:spacing w:before="100" w:beforeAutospacing="1" w:after="150" w:line="340" w:lineRule="exact"/>
        <w:ind w:firstLine="839"/>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 xml:space="preserve">Microsoft Access 2003 </w:t>
      </w:r>
    </w:p>
    <w:p w:rsidR="00E160AF" w:rsidRPr="00E160AF" w:rsidRDefault="00E160AF" w:rsidP="00123416">
      <w:pPr>
        <w:widowControl/>
        <w:shd w:val="clear" w:color="auto" w:fill="FFFEFF"/>
        <w:spacing w:before="100" w:beforeAutospacing="1" w:after="150" w:line="340" w:lineRule="exact"/>
        <w:ind w:firstLine="839"/>
        <w:textAlignment w:val="top"/>
        <w:rPr>
          <w:rFonts w:ascii="Times New Roman" w:eastAsia="宋体" w:hAnsi="Times New Roman" w:cs="Times New Roman"/>
          <w:color w:val="000000"/>
          <w:kern w:val="0"/>
          <w:sz w:val="18"/>
          <w:szCs w:val="18"/>
        </w:rPr>
      </w:pPr>
      <w:proofErr w:type="gramStart"/>
      <w:r w:rsidRPr="00E160AF">
        <w:rPr>
          <w:rFonts w:ascii="Times New Roman" w:eastAsia="宋体" w:hAnsi="Times New Roman" w:cs="Times New Roman"/>
          <w:color w:val="000000"/>
          <w:sz w:val="24"/>
          <w:szCs w:val="24"/>
        </w:rPr>
        <w:t>Adobe  Flash</w:t>
      </w:r>
      <w:proofErr w:type="gramEnd"/>
      <w:r w:rsidRPr="00E160AF">
        <w:rPr>
          <w:rFonts w:ascii="Times New Roman" w:eastAsia="宋体" w:hAnsi="Times New Roman" w:cs="Times New Roman"/>
          <w:color w:val="000000"/>
          <w:sz w:val="24"/>
          <w:szCs w:val="24"/>
        </w:rPr>
        <w:t xml:space="preserve"> CS </w:t>
      </w:r>
    </w:p>
    <w:p w:rsidR="00E160AF" w:rsidRPr="00E160AF" w:rsidRDefault="00E160AF" w:rsidP="00123416">
      <w:pPr>
        <w:widowControl/>
        <w:shd w:val="clear" w:color="auto" w:fill="FFFEFF"/>
        <w:spacing w:before="100" w:beforeAutospacing="1" w:after="150" w:line="340" w:lineRule="exact"/>
        <w:ind w:firstLine="839"/>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 xml:space="preserve">Adobe Photoshop CS </w:t>
      </w:r>
    </w:p>
    <w:p w:rsidR="00E160AF" w:rsidRPr="00E160AF" w:rsidRDefault="00E160AF" w:rsidP="00123416">
      <w:pPr>
        <w:widowControl/>
        <w:shd w:val="clear" w:color="auto" w:fill="FFFEFF"/>
        <w:spacing w:before="100" w:beforeAutospacing="1" w:after="150" w:line="340" w:lineRule="exact"/>
        <w:ind w:firstLine="839"/>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kern w:val="0"/>
          <w:sz w:val="24"/>
          <w:szCs w:val="24"/>
        </w:rPr>
        <w:t>Adobe Dreamweaver CS</w:t>
      </w:r>
    </w:p>
    <w:p w:rsidR="00E160AF" w:rsidRPr="00E160AF" w:rsidRDefault="00E160AF" w:rsidP="00123416">
      <w:pPr>
        <w:widowControl/>
        <w:shd w:val="clear" w:color="auto" w:fill="FFFEFF"/>
        <w:spacing w:before="100" w:beforeAutospacing="1" w:after="150" w:line="340" w:lineRule="exact"/>
        <w:ind w:firstLine="839"/>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Microsoft Visual C</w:t>
      </w:r>
      <w:r w:rsidRPr="00E160AF">
        <w:rPr>
          <w:rFonts w:ascii="Times New Roman" w:eastAsia="宋体" w:hAnsi="Times New Roman" w:cs="Times New Roman"/>
          <w:color w:val="000000"/>
          <w:sz w:val="24"/>
          <w:szCs w:val="24"/>
          <w:vertAlign w:val="superscript"/>
        </w:rPr>
        <w:t>++</w:t>
      </w:r>
      <w:r w:rsidRPr="00E160AF">
        <w:rPr>
          <w:rFonts w:ascii="Times New Roman" w:eastAsia="宋体" w:hAnsi="Times New Roman" w:cs="Times New Roman"/>
          <w:color w:val="000000"/>
          <w:sz w:val="24"/>
          <w:szCs w:val="24"/>
        </w:rPr>
        <w:t xml:space="preserve"> 6.0</w:t>
      </w:r>
    </w:p>
    <w:p w:rsidR="00E160AF" w:rsidRPr="00E160AF" w:rsidRDefault="00E160AF" w:rsidP="00123416">
      <w:pPr>
        <w:widowControl/>
        <w:shd w:val="clear" w:color="auto" w:fill="FFFEFF"/>
        <w:spacing w:before="100" w:beforeAutospacing="1" w:after="150" w:line="340" w:lineRule="exact"/>
        <w:ind w:firstLine="839"/>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kern w:val="0"/>
          <w:sz w:val="24"/>
          <w:szCs w:val="24"/>
        </w:rPr>
        <w:t xml:space="preserve">SQL Server </w:t>
      </w:r>
      <w:r w:rsidRPr="00E160AF">
        <w:rPr>
          <w:rFonts w:ascii="Times New Roman" w:eastAsia="宋体" w:hAnsi="Times New Roman" w:cs="Times New Roman"/>
          <w:color w:val="000000"/>
          <w:sz w:val="24"/>
          <w:szCs w:val="24"/>
        </w:rPr>
        <w:t>2000 P</w:t>
      </w:r>
      <w:r w:rsidRPr="00E160AF">
        <w:rPr>
          <w:rFonts w:ascii="Times New Roman" w:eastAsia="宋体" w:hAnsi="Times New Roman" w:cs="Times New Roman"/>
          <w:color w:val="000000"/>
          <w:kern w:val="0"/>
          <w:sz w:val="24"/>
          <w:szCs w:val="24"/>
        </w:rPr>
        <w:t>ersonal</w:t>
      </w:r>
    </w:p>
    <w:p w:rsidR="00E160AF" w:rsidRPr="00E160AF" w:rsidRDefault="00E160AF" w:rsidP="00123416">
      <w:pPr>
        <w:widowControl/>
        <w:shd w:val="clear" w:color="auto" w:fill="FFFEFF"/>
        <w:spacing w:beforeLines="25" w:before="78" w:afterLines="25" w:after="78" w:line="400" w:lineRule="exact"/>
        <w:ind w:firstLine="482"/>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b/>
          <w:bCs/>
          <w:color w:val="000000"/>
          <w:sz w:val="24"/>
          <w:szCs w:val="24"/>
        </w:rPr>
        <w:t>五</w:t>
      </w:r>
      <w:r w:rsidRPr="00E160AF">
        <w:rPr>
          <w:rFonts w:ascii="Times New Roman" w:eastAsia="宋体" w:hAnsi="Times New Roman" w:cs="Times New Roman"/>
          <w:b/>
          <w:bCs/>
          <w:color w:val="000000"/>
          <w:sz w:val="24"/>
          <w:szCs w:val="24"/>
        </w:rPr>
        <w:t xml:space="preserve">. </w:t>
      </w:r>
      <w:r w:rsidRPr="00E160AF">
        <w:rPr>
          <w:rFonts w:ascii="Times New Roman" w:eastAsia="宋体" w:hAnsi="Times New Roman" w:cs="Times New Roman"/>
          <w:b/>
          <w:bCs/>
          <w:color w:val="000000"/>
          <w:sz w:val="24"/>
          <w:szCs w:val="24"/>
        </w:rPr>
        <w:t>迎考与考试中的注意事项</w:t>
      </w:r>
    </w:p>
    <w:p w:rsidR="00E160AF" w:rsidRPr="00E160AF" w:rsidRDefault="00E160AF" w:rsidP="00123416">
      <w:pPr>
        <w:widowControl/>
        <w:shd w:val="clear" w:color="auto" w:fill="FFFEFF"/>
        <w:spacing w:before="100" w:beforeAutospacing="1" w:after="150" w:line="40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1</w:t>
      </w:r>
      <w:r w:rsidRPr="00E160AF">
        <w:rPr>
          <w:rFonts w:ascii="Times New Roman" w:eastAsia="宋体" w:hAnsi="Times New Roman" w:cs="Times New Roman"/>
          <w:color w:val="000000"/>
          <w:sz w:val="24"/>
          <w:szCs w:val="24"/>
        </w:rPr>
        <w:t>．上机考试不列参考书，不划定考核的知识范围，试题将主要考核本专业本科毕业生应该掌握的知识和技能。</w:t>
      </w:r>
    </w:p>
    <w:p w:rsidR="00E160AF" w:rsidRPr="00E160AF" w:rsidRDefault="00E160AF" w:rsidP="00123416">
      <w:pPr>
        <w:widowControl/>
        <w:shd w:val="clear" w:color="auto" w:fill="FFFEFF"/>
        <w:spacing w:before="100" w:beforeAutospacing="1" w:after="150" w:line="40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2</w:t>
      </w:r>
      <w:r w:rsidRPr="00E160AF">
        <w:rPr>
          <w:rFonts w:ascii="Times New Roman" w:eastAsia="宋体" w:hAnsi="Times New Roman" w:cs="Times New Roman"/>
          <w:color w:val="000000"/>
          <w:sz w:val="24"/>
          <w:szCs w:val="24"/>
        </w:rPr>
        <w:t>．进入考场前，考生通过随机选</w:t>
      </w:r>
      <w:proofErr w:type="gramStart"/>
      <w:r w:rsidRPr="00E160AF">
        <w:rPr>
          <w:rFonts w:ascii="Times New Roman" w:eastAsia="宋体" w:hAnsi="Times New Roman" w:cs="Times New Roman"/>
          <w:color w:val="000000"/>
          <w:sz w:val="24"/>
          <w:szCs w:val="24"/>
        </w:rPr>
        <w:t>号确定</w:t>
      </w:r>
      <w:proofErr w:type="gramEnd"/>
      <w:r w:rsidRPr="00E160AF">
        <w:rPr>
          <w:rFonts w:ascii="Times New Roman" w:eastAsia="宋体" w:hAnsi="Times New Roman" w:cs="Times New Roman"/>
          <w:color w:val="000000"/>
          <w:sz w:val="24"/>
          <w:szCs w:val="24"/>
        </w:rPr>
        <w:t>自己的考试用机。考试正式开始前留有十至二十分钟时间，供考生调试考试用机及相应的工具软件。</w:t>
      </w:r>
    </w:p>
    <w:p w:rsidR="00E160AF" w:rsidRPr="00E160AF" w:rsidRDefault="00E160AF" w:rsidP="00123416">
      <w:pPr>
        <w:widowControl/>
        <w:shd w:val="clear" w:color="auto" w:fill="FFFEFF"/>
        <w:spacing w:before="100" w:beforeAutospacing="1" w:after="150" w:line="40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lastRenderedPageBreak/>
        <w:t>3</w:t>
      </w:r>
      <w:r w:rsidRPr="00E160AF">
        <w:rPr>
          <w:rFonts w:ascii="Times New Roman" w:eastAsia="宋体" w:hAnsi="Times New Roman" w:cs="Times New Roman"/>
          <w:color w:val="000000"/>
          <w:sz w:val="24"/>
          <w:szCs w:val="24"/>
        </w:rPr>
        <w:t>．考试过程中，请考生随时保存自己已做的工作，以免因操作意外或系统故障丢失已完成的阶段性工作。</w:t>
      </w:r>
    </w:p>
    <w:p w:rsidR="00E160AF" w:rsidRPr="00E160AF" w:rsidRDefault="00E160AF" w:rsidP="00123416">
      <w:pPr>
        <w:widowControl/>
        <w:shd w:val="clear" w:color="auto" w:fill="FFFEFF"/>
        <w:spacing w:before="100" w:beforeAutospacing="1" w:after="150" w:line="40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4</w:t>
      </w:r>
      <w:r w:rsidRPr="00E160AF">
        <w:rPr>
          <w:rFonts w:ascii="Times New Roman" w:eastAsia="宋体" w:hAnsi="Times New Roman" w:cs="Times New Roman"/>
          <w:color w:val="000000"/>
          <w:sz w:val="24"/>
          <w:szCs w:val="24"/>
        </w:rPr>
        <w:t>．对试题或考试用机有疑问，可以举手示意。监考老师将在《考程规则》允许的范围内给予解答或提供必要的帮助。</w:t>
      </w:r>
    </w:p>
    <w:p w:rsidR="00E160AF" w:rsidRPr="00E160AF" w:rsidRDefault="00E160AF" w:rsidP="00123416">
      <w:pPr>
        <w:widowControl/>
        <w:shd w:val="clear" w:color="auto" w:fill="FFFEFF"/>
        <w:spacing w:before="100" w:beforeAutospacing="1" w:after="150" w:line="40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5</w:t>
      </w:r>
      <w:r w:rsidRPr="00E160AF">
        <w:rPr>
          <w:rFonts w:ascii="Times New Roman" w:eastAsia="宋体" w:hAnsi="Times New Roman" w:cs="Times New Roman"/>
          <w:color w:val="000000"/>
          <w:sz w:val="24"/>
          <w:szCs w:val="24"/>
        </w:rPr>
        <w:t>．考试结束时，请按试题要求，按照规定的文件名或文件夹名（目录名）格式，将答案保存在考试用机硬盘上指定的位置，或者其它指定位置。</w:t>
      </w:r>
    </w:p>
    <w:p w:rsidR="00E160AF" w:rsidRPr="00E160AF" w:rsidRDefault="00E160AF" w:rsidP="00123416">
      <w:pPr>
        <w:widowControl/>
        <w:shd w:val="clear" w:color="auto" w:fill="FFFEFF"/>
        <w:spacing w:before="100" w:beforeAutospacing="1" w:after="150" w:line="40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6</w:t>
      </w:r>
      <w:r w:rsidRPr="00E160AF">
        <w:rPr>
          <w:rFonts w:ascii="Times New Roman" w:eastAsia="宋体" w:hAnsi="Times New Roman" w:cs="Times New Roman"/>
          <w:color w:val="000000"/>
          <w:sz w:val="24"/>
          <w:szCs w:val="24"/>
        </w:rPr>
        <w:t>．考生在解题时如果遇到困难，使题目难以解答完整，应该：</w:t>
      </w:r>
      <w:r w:rsidRPr="00E160AF">
        <w:rPr>
          <w:rFonts w:ascii="Times New Roman" w:eastAsia="宋体" w:hAnsi="Times New Roman" w:cs="Times New Roman"/>
          <w:color w:val="000000"/>
          <w:sz w:val="24"/>
          <w:szCs w:val="24"/>
        </w:rPr>
        <w:t>1</w:t>
      </w:r>
      <w:r w:rsidRPr="00E160AF">
        <w:rPr>
          <w:rFonts w:ascii="Times New Roman" w:eastAsia="宋体" w:hAnsi="Times New Roman" w:cs="Times New Roman"/>
          <w:color w:val="000000"/>
          <w:sz w:val="24"/>
          <w:szCs w:val="24"/>
        </w:rPr>
        <w:t>）尽量完成能够完成的部分；</w:t>
      </w:r>
      <w:r w:rsidRPr="00E160AF">
        <w:rPr>
          <w:rFonts w:ascii="Times New Roman" w:eastAsia="宋体" w:hAnsi="Times New Roman" w:cs="Times New Roman"/>
          <w:color w:val="000000"/>
          <w:sz w:val="24"/>
          <w:szCs w:val="24"/>
        </w:rPr>
        <w:t>2</w:t>
      </w:r>
      <w:r w:rsidRPr="00E160AF">
        <w:rPr>
          <w:rFonts w:ascii="Times New Roman" w:eastAsia="宋体" w:hAnsi="Times New Roman" w:cs="Times New Roman"/>
          <w:color w:val="000000"/>
          <w:sz w:val="24"/>
          <w:szCs w:val="24"/>
        </w:rPr>
        <w:t>）尽力把思想、方法、过程、步骤等书写清楚，使评分人员能够理解你的整体解题思路。</w:t>
      </w:r>
    </w:p>
    <w:p w:rsidR="00E160AF" w:rsidRPr="00E160AF" w:rsidRDefault="00E160AF" w:rsidP="00123416">
      <w:pPr>
        <w:widowControl/>
        <w:shd w:val="clear" w:color="auto" w:fill="FFFEFF"/>
        <w:spacing w:beforeLines="25" w:before="78" w:afterLines="25" w:after="78" w:line="400" w:lineRule="exact"/>
        <w:ind w:firstLine="482"/>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b/>
          <w:bCs/>
          <w:color w:val="000000"/>
          <w:sz w:val="24"/>
          <w:szCs w:val="24"/>
        </w:rPr>
        <w:t>六．</w:t>
      </w:r>
      <w:proofErr w:type="gramStart"/>
      <w:r w:rsidRPr="00E160AF">
        <w:rPr>
          <w:rFonts w:ascii="Times New Roman" w:eastAsia="宋体" w:hAnsi="Times New Roman" w:cs="Times New Roman"/>
          <w:b/>
          <w:bCs/>
          <w:color w:val="000000"/>
          <w:sz w:val="24"/>
          <w:szCs w:val="24"/>
        </w:rPr>
        <w:t>机考的</w:t>
      </w:r>
      <w:proofErr w:type="gramEnd"/>
      <w:r w:rsidRPr="00E160AF">
        <w:rPr>
          <w:rFonts w:ascii="Times New Roman" w:eastAsia="宋体" w:hAnsi="Times New Roman" w:cs="Times New Roman"/>
          <w:b/>
          <w:bCs/>
          <w:color w:val="000000"/>
          <w:sz w:val="24"/>
          <w:szCs w:val="24"/>
        </w:rPr>
        <w:t>时间与地点</w:t>
      </w:r>
    </w:p>
    <w:p w:rsidR="00E160AF" w:rsidRPr="00E160AF" w:rsidRDefault="00E160AF" w:rsidP="00123416">
      <w:pPr>
        <w:widowControl/>
        <w:shd w:val="clear" w:color="auto" w:fill="FFFEFF"/>
        <w:spacing w:before="100" w:beforeAutospacing="1" w:after="150" w:line="400" w:lineRule="exact"/>
        <w:ind w:firstLineChars="200"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1</w:t>
      </w:r>
      <w:r w:rsidRPr="00E160AF">
        <w:rPr>
          <w:rFonts w:ascii="Times New Roman" w:eastAsia="宋体" w:hAnsi="Times New Roman" w:cs="Times New Roman"/>
          <w:color w:val="000000"/>
          <w:sz w:val="24"/>
          <w:szCs w:val="24"/>
        </w:rPr>
        <w:t>．</w:t>
      </w:r>
      <w:proofErr w:type="gramStart"/>
      <w:r w:rsidRPr="00E160AF">
        <w:rPr>
          <w:rFonts w:ascii="Times New Roman" w:eastAsia="宋体" w:hAnsi="Times New Roman" w:cs="Times New Roman"/>
          <w:color w:val="000000"/>
          <w:sz w:val="24"/>
          <w:szCs w:val="24"/>
        </w:rPr>
        <w:t>机考时间</w:t>
      </w:r>
      <w:proofErr w:type="gramEnd"/>
      <w:r w:rsidRPr="00E160AF">
        <w:rPr>
          <w:rFonts w:ascii="Times New Roman" w:eastAsia="宋体" w:hAnsi="Times New Roman" w:cs="Times New Roman"/>
          <w:color w:val="000000"/>
          <w:sz w:val="24"/>
          <w:szCs w:val="24"/>
        </w:rPr>
        <w:t>将根据校研究生部的复试日程进行统一安排。一般设在笔试与面试日前后进行。具体时间在面试报到时统一通知。</w:t>
      </w:r>
    </w:p>
    <w:p w:rsidR="00E160AF" w:rsidRPr="00E160AF" w:rsidRDefault="00E160AF" w:rsidP="00123416">
      <w:pPr>
        <w:widowControl/>
        <w:shd w:val="clear" w:color="auto" w:fill="FFFEFF"/>
        <w:spacing w:before="100" w:beforeAutospacing="1" w:after="150" w:line="40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2</w:t>
      </w:r>
      <w:r w:rsidRPr="00E160AF">
        <w:rPr>
          <w:rFonts w:ascii="Times New Roman" w:eastAsia="宋体" w:hAnsi="Times New Roman" w:cs="Times New Roman"/>
          <w:color w:val="000000"/>
          <w:sz w:val="24"/>
          <w:szCs w:val="24"/>
        </w:rPr>
        <w:t>．上机考试现场发题，考试时间为</w:t>
      </w:r>
      <w:r w:rsidRPr="00E160AF">
        <w:rPr>
          <w:rFonts w:ascii="Times New Roman" w:eastAsia="宋体" w:hAnsi="Times New Roman" w:cs="Times New Roman"/>
          <w:color w:val="000000"/>
          <w:sz w:val="24"/>
          <w:szCs w:val="24"/>
        </w:rPr>
        <w:t>120</w:t>
      </w:r>
      <w:r w:rsidRPr="00E160AF">
        <w:rPr>
          <w:rFonts w:ascii="Times New Roman" w:eastAsia="宋体" w:hAnsi="Times New Roman" w:cs="Times New Roman"/>
          <w:color w:val="000000"/>
          <w:sz w:val="24"/>
          <w:szCs w:val="24"/>
        </w:rPr>
        <w:t>分钟；考生必须在考试时间内完成项目设计。</w:t>
      </w:r>
    </w:p>
    <w:p w:rsidR="00E160AF" w:rsidRPr="00E160AF" w:rsidRDefault="00E160AF" w:rsidP="00123416">
      <w:pPr>
        <w:widowControl/>
        <w:shd w:val="clear" w:color="auto" w:fill="FFFEFF"/>
        <w:spacing w:before="100" w:beforeAutospacing="1" w:after="150" w:line="40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3.</w:t>
      </w:r>
      <w:r w:rsidRPr="00E160AF">
        <w:rPr>
          <w:rFonts w:ascii="Times New Roman" w:eastAsia="宋体" w:hAnsi="Times New Roman" w:cs="Times New Roman"/>
          <w:color w:val="000000"/>
          <w:sz w:val="24"/>
          <w:szCs w:val="24"/>
        </w:rPr>
        <w:t>以上说明可能与实际情况有些微出入，以复试报到后说明为准；考生有不明问题，可在报到</w:t>
      </w:r>
      <w:proofErr w:type="gramStart"/>
      <w:r w:rsidRPr="00E160AF">
        <w:rPr>
          <w:rFonts w:ascii="Times New Roman" w:eastAsia="宋体" w:hAnsi="Times New Roman" w:cs="Times New Roman"/>
          <w:color w:val="000000"/>
          <w:sz w:val="24"/>
          <w:szCs w:val="24"/>
        </w:rPr>
        <w:t>时咨询</w:t>
      </w:r>
      <w:proofErr w:type="gramEnd"/>
      <w:r w:rsidRPr="00E160AF">
        <w:rPr>
          <w:rFonts w:ascii="Times New Roman" w:eastAsia="宋体" w:hAnsi="Times New Roman" w:cs="Times New Roman"/>
          <w:color w:val="000000"/>
          <w:sz w:val="24"/>
          <w:szCs w:val="24"/>
        </w:rPr>
        <w:t>相关老师。</w:t>
      </w:r>
    </w:p>
    <w:p w:rsidR="00E160AF" w:rsidRPr="00E160AF" w:rsidRDefault="00E160AF" w:rsidP="00123416">
      <w:pPr>
        <w:widowControl/>
        <w:shd w:val="clear" w:color="auto" w:fill="FFFEFF"/>
        <w:spacing w:before="100" w:beforeAutospacing="1" w:after="150" w:line="400" w:lineRule="exact"/>
        <w:ind w:firstLine="480"/>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预祝大家考出自己的实际水平！</w:t>
      </w:r>
    </w:p>
    <w:p w:rsidR="00E160AF" w:rsidRPr="00E160AF" w:rsidRDefault="00E160AF" w:rsidP="00E160AF">
      <w:pPr>
        <w:widowControl/>
        <w:shd w:val="clear" w:color="auto" w:fill="FFFEFF"/>
        <w:spacing w:before="100" w:beforeAutospacing="1" w:after="150" w:line="400" w:lineRule="exact"/>
        <w:ind w:firstLine="480"/>
        <w:jc w:val="righ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 xml:space="preserve"> </w:t>
      </w:r>
    </w:p>
    <w:p w:rsidR="00E160AF" w:rsidRPr="00E160AF" w:rsidRDefault="00E160AF" w:rsidP="00E160AF">
      <w:pPr>
        <w:widowControl/>
        <w:shd w:val="clear" w:color="auto" w:fill="FFFEFF"/>
        <w:spacing w:before="100" w:beforeAutospacing="1" w:after="150" w:line="400" w:lineRule="exact"/>
        <w:ind w:firstLine="480"/>
        <w:jc w:val="righ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 xml:space="preserve"> </w:t>
      </w:r>
    </w:p>
    <w:p w:rsidR="00E160AF" w:rsidRPr="00E160AF" w:rsidRDefault="00E160AF" w:rsidP="00E160AF">
      <w:pPr>
        <w:widowControl/>
        <w:shd w:val="clear" w:color="auto" w:fill="FFFEFF"/>
        <w:spacing w:before="100" w:beforeAutospacing="1" w:after="150" w:line="400" w:lineRule="exact"/>
        <w:ind w:firstLine="480"/>
        <w:jc w:val="righ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南京师范大学教育技术系</w:t>
      </w:r>
      <w:r w:rsidRPr="00E160AF">
        <w:rPr>
          <w:rFonts w:ascii="Times New Roman" w:eastAsia="宋体" w:hAnsi="Times New Roman" w:cs="Times New Roman"/>
          <w:color w:val="000000"/>
          <w:sz w:val="24"/>
          <w:szCs w:val="24"/>
        </w:rPr>
        <w:t xml:space="preserve">  </w:t>
      </w:r>
    </w:p>
    <w:p w:rsidR="00E160AF" w:rsidRPr="00E160AF" w:rsidRDefault="00E160AF" w:rsidP="00E160AF">
      <w:pPr>
        <w:widowControl/>
        <w:shd w:val="clear" w:color="auto" w:fill="FFFEFF"/>
        <w:spacing w:before="100" w:beforeAutospacing="1" w:after="150" w:line="400" w:lineRule="exact"/>
        <w:ind w:firstLine="480"/>
        <w:jc w:val="right"/>
        <w:textAlignment w:val="top"/>
        <w:rPr>
          <w:rFonts w:ascii="Times New Roman" w:eastAsia="宋体" w:hAnsi="Times New Roman" w:cs="Times New Roman"/>
          <w:color w:val="000000"/>
          <w:kern w:val="0"/>
          <w:sz w:val="18"/>
          <w:szCs w:val="18"/>
        </w:rPr>
      </w:pPr>
      <w:r w:rsidRPr="00E160AF">
        <w:rPr>
          <w:rFonts w:ascii="Times New Roman" w:eastAsia="宋体" w:hAnsi="Times New Roman" w:cs="Times New Roman"/>
          <w:color w:val="000000"/>
          <w:sz w:val="24"/>
          <w:szCs w:val="24"/>
        </w:rPr>
        <w:t>201</w:t>
      </w:r>
      <w:r w:rsidR="00A63017">
        <w:rPr>
          <w:rFonts w:ascii="Times New Roman" w:eastAsia="宋体" w:hAnsi="Times New Roman" w:cs="Times New Roman" w:hint="eastAsia"/>
          <w:color w:val="000000"/>
          <w:sz w:val="24"/>
          <w:szCs w:val="24"/>
        </w:rPr>
        <w:t>9</w:t>
      </w:r>
      <w:r w:rsidRPr="00E160AF">
        <w:rPr>
          <w:rFonts w:ascii="Times New Roman" w:eastAsia="宋体" w:hAnsi="Times New Roman" w:cs="Times New Roman"/>
          <w:color w:val="000000"/>
          <w:sz w:val="24"/>
          <w:szCs w:val="24"/>
        </w:rPr>
        <w:t>年</w:t>
      </w:r>
      <w:r w:rsidRPr="00E160AF">
        <w:rPr>
          <w:rFonts w:ascii="Times New Roman" w:eastAsia="宋体" w:hAnsi="Times New Roman" w:cs="Times New Roman"/>
          <w:color w:val="000000"/>
          <w:sz w:val="24"/>
          <w:szCs w:val="24"/>
        </w:rPr>
        <w:t>3</w:t>
      </w:r>
      <w:r w:rsidRPr="00E160AF">
        <w:rPr>
          <w:rFonts w:ascii="Times New Roman" w:eastAsia="宋体" w:hAnsi="Times New Roman" w:cs="Times New Roman"/>
          <w:color w:val="000000"/>
          <w:sz w:val="24"/>
          <w:szCs w:val="24"/>
        </w:rPr>
        <w:t>月</w:t>
      </w:r>
      <w:r w:rsidR="007C02FE">
        <w:rPr>
          <w:rFonts w:ascii="Times New Roman" w:eastAsia="宋体" w:hAnsi="Times New Roman" w:cs="Times New Roman"/>
          <w:color w:val="000000"/>
          <w:sz w:val="24"/>
          <w:szCs w:val="24"/>
        </w:rPr>
        <w:t>1</w:t>
      </w:r>
      <w:r w:rsidR="00AD471C">
        <w:rPr>
          <w:rFonts w:ascii="Times New Roman" w:eastAsia="宋体" w:hAnsi="Times New Roman" w:cs="Times New Roman" w:hint="eastAsia"/>
          <w:color w:val="000000"/>
          <w:sz w:val="24"/>
          <w:szCs w:val="24"/>
        </w:rPr>
        <w:t>8</w:t>
      </w:r>
      <w:r w:rsidRPr="00E160AF">
        <w:rPr>
          <w:rFonts w:ascii="Times New Roman" w:eastAsia="宋体" w:hAnsi="Times New Roman" w:cs="Times New Roman"/>
          <w:color w:val="000000"/>
          <w:sz w:val="24"/>
          <w:szCs w:val="24"/>
        </w:rPr>
        <w:t>日</w:t>
      </w:r>
    </w:p>
    <w:p w:rsidR="009E5F18" w:rsidRPr="0083443B" w:rsidRDefault="009E5F18">
      <w:pPr>
        <w:rPr>
          <w:rFonts w:ascii="Times New Roman" w:eastAsia="宋体" w:hAnsi="Times New Roman" w:cs="Times New Roman"/>
        </w:rPr>
      </w:pPr>
      <w:bookmarkStart w:id="0" w:name="_GoBack"/>
      <w:bookmarkEnd w:id="0"/>
    </w:p>
    <w:sectPr w:rsidR="009E5F18" w:rsidRPr="008344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1FE" w:rsidRDefault="00D421FE" w:rsidP="00AD471C">
      <w:r>
        <w:separator/>
      </w:r>
    </w:p>
  </w:endnote>
  <w:endnote w:type="continuationSeparator" w:id="0">
    <w:p w:rsidR="00D421FE" w:rsidRDefault="00D421FE" w:rsidP="00AD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1FE" w:rsidRDefault="00D421FE" w:rsidP="00AD471C">
      <w:r>
        <w:separator/>
      </w:r>
    </w:p>
  </w:footnote>
  <w:footnote w:type="continuationSeparator" w:id="0">
    <w:p w:rsidR="00D421FE" w:rsidRDefault="00D421FE" w:rsidP="00AD4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0AF"/>
    <w:rsid w:val="00047258"/>
    <w:rsid w:val="00123416"/>
    <w:rsid w:val="001774CB"/>
    <w:rsid w:val="003D006E"/>
    <w:rsid w:val="00641F85"/>
    <w:rsid w:val="00727A46"/>
    <w:rsid w:val="007C02FE"/>
    <w:rsid w:val="0083443B"/>
    <w:rsid w:val="00886884"/>
    <w:rsid w:val="009E5F18"/>
    <w:rsid w:val="00A63017"/>
    <w:rsid w:val="00A70982"/>
    <w:rsid w:val="00AD471C"/>
    <w:rsid w:val="00D421FE"/>
    <w:rsid w:val="00E16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60AF"/>
    <w:rPr>
      <w:strike w:val="0"/>
      <w:dstrike w:val="0"/>
      <w:color w:val="333333"/>
      <w:u w:val="none"/>
      <w:effect w:val="none"/>
    </w:rPr>
  </w:style>
  <w:style w:type="paragraph" w:styleId="a4">
    <w:name w:val="header"/>
    <w:basedOn w:val="a"/>
    <w:link w:val="Char"/>
    <w:uiPriority w:val="99"/>
    <w:unhideWhenUsed/>
    <w:rsid w:val="00AD47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D471C"/>
    <w:rPr>
      <w:sz w:val="18"/>
      <w:szCs w:val="18"/>
    </w:rPr>
  </w:style>
  <w:style w:type="paragraph" w:styleId="a5">
    <w:name w:val="footer"/>
    <w:basedOn w:val="a"/>
    <w:link w:val="Char0"/>
    <w:uiPriority w:val="99"/>
    <w:unhideWhenUsed/>
    <w:rsid w:val="00AD471C"/>
    <w:pPr>
      <w:tabs>
        <w:tab w:val="center" w:pos="4153"/>
        <w:tab w:val="right" w:pos="8306"/>
      </w:tabs>
      <w:snapToGrid w:val="0"/>
      <w:jc w:val="left"/>
    </w:pPr>
    <w:rPr>
      <w:sz w:val="18"/>
      <w:szCs w:val="18"/>
    </w:rPr>
  </w:style>
  <w:style w:type="character" w:customStyle="1" w:styleId="Char0">
    <w:name w:val="页脚 Char"/>
    <w:basedOn w:val="a0"/>
    <w:link w:val="a5"/>
    <w:uiPriority w:val="99"/>
    <w:rsid w:val="00AD471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60AF"/>
    <w:rPr>
      <w:strike w:val="0"/>
      <w:dstrike w:val="0"/>
      <w:color w:val="333333"/>
      <w:u w:val="none"/>
      <w:effect w:val="none"/>
    </w:rPr>
  </w:style>
  <w:style w:type="paragraph" w:styleId="a4">
    <w:name w:val="header"/>
    <w:basedOn w:val="a"/>
    <w:link w:val="Char"/>
    <w:uiPriority w:val="99"/>
    <w:unhideWhenUsed/>
    <w:rsid w:val="00AD47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D471C"/>
    <w:rPr>
      <w:sz w:val="18"/>
      <w:szCs w:val="18"/>
    </w:rPr>
  </w:style>
  <w:style w:type="paragraph" w:styleId="a5">
    <w:name w:val="footer"/>
    <w:basedOn w:val="a"/>
    <w:link w:val="Char0"/>
    <w:uiPriority w:val="99"/>
    <w:unhideWhenUsed/>
    <w:rsid w:val="00AD471C"/>
    <w:pPr>
      <w:tabs>
        <w:tab w:val="center" w:pos="4153"/>
        <w:tab w:val="right" w:pos="8306"/>
      </w:tabs>
      <w:snapToGrid w:val="0"/>
      <w:jc w:val="left"/>
    </w:pPr>
    <w:rPr>
      <w:sz w:val="18"/>
      <w:szCs w:val="18"/>
    </w:rPr>
  </w:style>
  <w:style w:type="character" w:customStyle="1" w:styleId="Char0">
    <w:name w:val="页脚 Char"/>
    <w:basedOn w:val="a0"/>
    <w:link w:val="a5"/>
    <w:uiPriority w:val="99"/>
    <w:rsid w:val="00AD47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318150">
      <w:bodyDiv w:val="1"/>
      <w:marLeft w:val="0"/>
      <w:marRight w:val="0"/>
      <w:marTop w:val="0"/>
      <w:marBottom w:val="0"/>
      <w:divBdr>
        <w:top w:val="none" w:sz="0" w:space="0" w:color="auto"/>
        <w:left w:val="none" w:sz="0" w:space="0" w:color="auto"/>
        <w:bottom w:val="none" w:sz="0" w:space="0" w:color="auto"/>
        <w:right w:val="none" w:sz="0" w:space="0" w:color="auto"/>
      </w:divBdr>
      <w:divsChild>
        <w:div w:id="418526547">
          <w:marLeft w:val="0"/>
          <w:marRight w:val="0"/>
          <w:marTop w:val="0"/>
          <w:marBottom w:val="0"/>
          <w:divBdr>
            <w:top w:val="none" w:sz="0" w:space="0" w:color="auto"/>
            <w:left w:val="none" w:sz="0" w:space="0" w:color="auto"/>
            <w:bottom w:val="none" w:sz="0" w:space="0" w:color="auto"/>
            <w:right w:val="none" w:sz="0" w:space="0" w:color="auto"/>
          </w:divBdr>
          <w:divsChild>
            <w:div w:id="519703220">
              <w:marLeft w:val="150"/>
              <w:marRight w:val="150"/>
              <w:marTop w:val="225"/>
              <w:marBottom w:val="0"/>
              <w:divBdr>
                <w:top w:val="none" w:sz="0" w:space="0" w:color="auto"/>
                <w:left w:val="none" w:sz="0" w:space="0" w:color="auto"/>
                <w:bottom w:val="none" w:sz="0" w:space="0" w:color="auto"/>
                <w:right w:val="none" w:sz="0" w:space="0" w:color="auto"/>
              </w:divBdr>
              <w:divsChild>
                <w:div w:id="1142624058">
                  <w:marLeft w:val="0"/>
                  <w:marRight w:val="0"/>
                  <w:marTop w:val="0"/>
                  <w:marBottom w:val="0"/>
                  <w:divBdr>
                    <w:top w:val="none" w:sz="0" w:space="0" w:color="auto"/>
                    <w:left w:val="none" w:sz="0" w:space="0" w:color="auto"/>
                    <w:bottom w:val="none" w:sz="0" w:space="0" w:color="auto"/>
                    <w:right w:val="none" w:sz="0" w:space="0" w:color="auto"/>
                  </w:divBdr>
                  <w:divsChild>
                    <w:div w:id="1158812452">
                      <w:marLeft w:val="0"/>
                      <w:marRight w:val="0"/>
                      <w:marTop w:val="0"/>
                      <w:marBottom w:val="150"/>
                      <w:divBdr>
                        <w:top w:val="none" w:sz="0" w:space="0" w:color="auto"/>
                        <w:left w:val="none" w:sz="0" w:space="0" w:color="auto"/>
                        <w:bottom w:val="dotted" w:sz="6" w:space="4" w:color="D1D1D1"/>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338</Words>
  <Characters>1929</Characters>
  <Application>Microsoft Office Word</Application>
  <DocSecurity>0</DocSecurity>
  <Lines>16</Lines>
  <Paragraphs>4</Paragraphs>
  <ScaleCrop>false</ScaleCrop>
  <Company>南京师范大学</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c:creator>
  <cp:keywords/>
  <dc:description/>
  <cp:lastModifiedBy>教育科学学院</cp:lastModifiedBy>
  <cp:revision>13</cp:revision>
  <dcterms:created xsi:type="dcterms:W3CDTF">2017-03-17T10:49:00Z</dcterms:created>
  <dcterms:modified xsi:type="dcterms:W3CDTF">2019-03-18T03:12:00Z</dcterms:modified>
</cp:coreProperties>
</file>