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根据《教育部办公厅关于进一步规范和加强研究生考试招生工作的通知》（教学厅</w:t>
      </w:r>
      <w:r>
        <w:rPr>
          <w:rFonts w:ascii="Calibri" w:hAnsi="Calibri" w:cs="Calibri" w:eastAsiaTheme="minorEastAsia"/>
          <w:b w:val="0"/>
          <w:i w:val="0"/>
          <w:caps w:val="0"/>
          <w:color w:val="000000"/>
          <w:spacing w:val="0"/>
          <w:kern w:val="0"/>
          <w:sz w:val="24"/>
          <w:szCs w:val="24"/>
          <w:shd w:val="clear" w:fill="FFFFFF"/>
          <w:lang w:val="en-US" w:eastAsia="zh-CN" w:bidi="ar"/>
        </w:rPr>
        <w:t>[2019]2</w:t>
      </w:r>
      <w:r>
        <w:rPr>
          <w:rFonts w:hint="eastAsia" w:ascii="宋体" w:hAnsi="宋体" w:eastAsia="宋体" w:cs="宋体"/>
          <w:b w:val="0"/>
          <w:i w:val="0"/>
          <w:caps w:val="0"/>
          <w:color w:val="000000"/>
          <w:spacing w:val="0"/>
          <w:kern w:val="0"/>
          <w:sz w:val="24"/>
          <w:szCs w:val="24"/>
          <w:shd w:val="clear" w:fill="FFFFFF"/>
          <w:lang w:val="en-US" w:eastAsia="zh-CN" w:bidi="ar"/>
        </w:rPr>
        <w:t>号）和《教育部关于印发〈</w:t>
      </w:r>
      <w:r>
        <w:rPr>
          <w:rFonts w:hint="default" w:ascii="Calibri" w:hAnsi="Calibri" w:cs="Calibri" w:eastAsiaTheme="minorEastAsia"/>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年全国硕士研究生招生工作管理规定〉的通知》（教学〔</w:t>
      </w:r>
      <w:r>
        <w:rPr>
          <w:rFonts w:hint="default" w:ascii="Calibri" w:hAnsi="Calibri" w:cs="Calibri" w:eastAsiaTheme="minorEastAsia"/>
          <w:b w:val="0"/>
          <w:i w:val="0"/>
          <w:caps w:val="0"/>
          <w:color w:val="000000"/>
          <w:spacing w:val="0"/>
          <w:kern w:val="0"/>
          <w:sz w:val="24"/>
          <w:szCs w:val="24"/>
          <w:shd w:val="clear" w:fill="FFFFFF"/>
          <w:lang w:val="en-US" w:eastAsia="zh-CN" w:bidi="ar"/>
        </w:rPr>
        <w:t>2018</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5</w:t>
      </w:r>
      <w:r>
        <w:rPr>
          <w:rFonts w:hint="eastAsia" w:ascii="宋体" w:hAnsi="宋体" w:eastAsia="宋体" w:cs="宋体"/>
          <w:b w:val="0"/>
          <w:i w:val="0"/>
          <w:caps w:val="0"/>
          <w:color w:val="000000"/>
          <w:spacing w:val="0"/>
          <w:kern w:val="0"/>
          <w:sz w:val="24"/>
          <w:szCs w:val="24"/>
          <w:shd w:val="clear" w:fill="FFFFFF"/>
          <w:lang w:val="en-US" w:eastAsia="zh-CN" w:bidi="ar"/>
        </w:rPr>
        <w:t>号）精神，结合我校研究生招生工作的具体情况，特制订本办法。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一、工作原则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以提高人才选拔质量和维护教育公平为出发点，坚持科学选拔、公平公正、全面考查、客观评价、择优录取、宁缺毋滥的工作原则。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二、组织管理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2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、学校成立研究生招生工作领导小组，负责对全校复试工作的领导和统筹管理。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2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、学校成立研究生招生复试巡查组，由招生工作领导小组、纪委监察处、校研究生教育督导组和研究生院对复试进行全面监督、监查。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2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、生命科学学院成立招生工作小组，加强对学院复试工作的组织协调和统筹管理。根据学校复试工作办法制订本学院的复试方案并组织实施，指导各专业的复试小组进行相应考核工作。</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三、复试名单确定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在不低于全国初试成绩基本要求的基础上，本院根据各招生学科（或方向）专业特点和统考招生计划、报考生源等情况确定各专业（或方向）的复试分数线。具体请见</w:t>
      </w:r>
      <w:r>
        <w:rPr>
          <w:rFonts w:hint="default" w:ascii="Calibri" w:hAnsi="Calibri" w:cs="Calibri" w:eastAsiaTheme="minorEastAsia"/>
          <w:b w:val="0"/>
          <w:i w:val="0"/>
          <w:caps w:val="0"/>
          <w:color w:val="000000"/>
          <w:spacing w:val="0"/>
          <w:kern w:val="0"/>
          <w:sz w:val="24"/>
          <w:szCs w:val="24"/>
          <w:shd w:val="clear" w:fill="FFFFFF"/>
          <w:lang w:val="en-US" w:eastAsia="zh-CN" w:bidi="ar"/>
        </w:rPr>
        <w:t>https://yjszs.ecnu.edu.cn/system/ssfsfsx_list.asp</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我院的复试分数线经学校审定后由研究生院统一公布。</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我院各专业不进行破格复试。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四、复试时间、地点、形式和内容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具体日程安排等将会在</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22</w:t>
      </w:r>
      <w:r>
        <w:rPr>
          <w:rFonts w:hint="eastAsia" w:ascii="宋体" w:hAnsi="宋体" w:eastAsia="宋体" w:cs="宋体"/>
          <w:b w:val="0"/>
          <w:i w:val="0"/>
          <w:caps w:val="0"/>
          <w:color w:val="000000"/>
          <w:spacing w:val="0"/>
          <w:kern w:val="0"/>
          <w:sz w:val="24"/>
          <w:szCs w:val="24"/>
          <w:shd w:val="clear" w:fill="FFFFFF"/>
          <w:lang w:val="en-US" w:eastAsia="zh-CN" w:bidi="ar"/>
        </w:rPr>
        <w:t>日前通过考生预留的邮箱进行通知，同时也请考生留意我校研招网的各项通知。我院统一复试计划于</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月底前完成。</w:t>
      </w:r>
      <w:r>
        <w:rPr>
          <w:rFonts w:hint="default" w:ascii="Calibri" w:hAnsi="Calibri" w:cs="Calibri" w:eastAsiaTheme="minorEastAsia"/>
          <w:b w:val="0"/>
          <w:i w:val="0"/>
          <w:caps w:val="0"/>
          <w:color w:val="000000"/>
          <w:spacing w:val="0"/>
          <w:kern w:val="0"/>
          <w:sz w:val="24"/>
          <w:szCs w:val="24"/>
          <w:shd w:val="clear" w:fill="FFFFFF"/>
          <w:lang w:val="en-US" w:eastAsia="zh-CN" w:bidi="ar"/>
        </w:rPr>
        <w:t xml:space="preserve">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五、资格审查与诚信考查</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在复试前请考生到学院进行资格审查。</w:t>
      </w:r>
      <w:r>
        <w:rPr>
          <w:rStyle w:val="6"/>
          <w:rFonts w:hint="eastAsia" w:ascii="宋体" w:hAnsi="宋体" w:eastAsia="宋体" w:cs="宋体"/>
          <w:i w:val="0"/>
          <w:caps w:val="0"/>
          <w:color w:val="000000"/>
          <w:spacing w:val="0"/>
          <w:kern w:val="0"/>
          <w:sz w:val="24"/>
          <w:szCs w:val="24"/>
          <w:shd w:val="clear" w:fill="FFFFFF"/>
          <w:lang w:val="en-US" w:eastAsia="zh-CN" w:bidi="ar"/>
        </w:rPr>
        <w:t>资格审查未通过或未进行资格审查的考生一律不得参加复试。</w:t>
      </w:r>
      <w:r>
        <w:rPr>
          <w:rFonts w:hint="eastAsia" w:ascii="宋体" w:hAnsi="宋体" w:eastAsia="宋体" w:cs="宋体"/>
          <w:b w:val="0"/>
          <w:i w:val="0"/>
          <w:caps w:val="0"/>
          <w:color w:val="000000"/>
          <w:spacing w:val="0"/>
          <w:kern w:val="0"/>
          <w:sz w:val="24"/>
          <w:szCs w:val="24"/>
          <w:shd w:val="clear" w:fill="FFFFFF"/>
          <w:lang w:val="en-US" w:eastAsia="zh-CN" w:bidi="ar"/>
        </w:rPr>
        <w:t>考生需提交的材料（复印件留存）：</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、有效的第二代居民身份证件原件及复印件（少数民族考生身份以报考时查验的身份证为准，复试时不得更改）；</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、毕业证（应届生需提供完整注册的学生证）、学位证书原件及复印件；</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、初试准考证（如丢失请于</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日</w:t>
      </w:r>
      <w:r>
        <w:rPr>
          <w:rFonts w:hint="default" w:ascii="Calibri" w:hAnsi="Calibri" w:cs="Calibri" w:eastAsiaTheme="minorEastAsia"/>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月</w:t>
      </w:r>
      <w:r>
        <w:rPr>
          <w:rFonts w:hint="default" w:ascii="Calibri" w:hAnsi="Calibri" w:cs="Calibri" w:eastAsiaTheme="minorEastAsia"/>
          <w:b w:val="0"/>
          <w:i w:val="0"/>
          <w:caps w:val="0"/>
          <w:color w:val="000000"/>
          <w:spacing w:val="0"/>
          <w:kern w:val="0"/>
          <w:sz w:val="24"/>
          <w:szCs w:val="24"/>
          <w:shd w:val="clear" w:fill="FFFFFF"/>
          <w:lang w:val="en-US" w:eastAsia="zh-CN" w:bidi="ar"/>
        </w:rPr>
        <w:t>30</w:t>
      </w:r>
      <w:r>
        <w:rPr>
          <w:rFonts w:hint="eastAsia" w:ascii="宋体" w:hAnsi="宋体" w:eastAsia="宋体" w:cs="宋体"/>
          <w:b w:val="0"/>
          <w:i w:val="0"/>
          <w:caps w:val="0"/>
          <w:color w:val="000000"/>
          <w:spacing w:val="0"/>
          <w:kern w:val="0"/>
          <w:sz w:val="24"/>
          <w:szCs w:val="24"/>
          <w:shd w:val="clear" w:fill="FFFFFF"/>
          <w:lang w:val="en-US" w:eastAsia="zh-CN" w:bidi="ar"/>
        </w:rPr>
        <w:t>日登录中国研招网系统打印）；</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现场确认时学历、学籍未通过教育部审核的，需提供学籍、学历认证报告：应届毕业生提供《教育部学籍在线验证报告》；往届毕业生提供《教育部学历证书电子注册备案表》；不能在线验证的提供教育部《中国高等教育学历认证报告》；持境外学历的提供教育部留学服务中心《国外学历学位认证书》；</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5</w:t>
      </w:r>
      <w:r>
        <w:rPr>
          <w:rFonts w:hint="eastAsia" w:ascii="宋体" w:hAnsi="宋体" w:eastAsia="宋体" w:cs="宋体"/>
          <w:b w:val="0"/>
          <w:i w:val="0"/>
          <w:caps w:val="0"/>
          <w:color w:val="000000"/>
          <w:spacing w:val="0"/>
          <w:kern w:val="0"/>
          <w:sz w:val="24"/>
          <w:szCs w:val="24"/>
          <w:shd w:val="clear" w:fill="FFFFFF"/>
          <w:lang w:val="en-US" w:eastAsia="zh-CN" w:bidi="ar"/>
        </w:rPr>
        <w:t>、现场确认时未取得本科毕业证书的自考和网络教育考生，如此时已经取得本科毕业证书，需交验本科毕业证书原件并提交《教育部学历证书电子注册备案表》；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6</w:t>
      </w:r>
      <w:r>
        <w:rPr>
          <w:rFonts w:hint="eastAsia" w:ascii="宋体" w:hAnsi="宋体" w:eastAsia="宋体" w:cs="宋体"/>
          <w:b w:val="0"/>
          <w:i w:val="0"/>
          <w:caps w:val="0"/>
          <w:color w:val="000000"/>
          <w:spacing w:val="0"/>
          <w:kern w:val="0"/>
          <w:sz w:val="24"/>
          <w:szCs w:val="24"/>
          <w:shd w:val="clear" w:fill="FFFFFF"/>
          <w:lang w:val="en-US" w:eastAsia="zh-CN" w:bidi="ar"/>
        </w:rPr>
        <w:t>、本科学习成绩单（应届生由所在学校教务部门加盖公章，非应届生由考生档案所在单位提供并加盖公章）；</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7</w:t>
      </w:r>
      <w:r>
        <w:rPr>
          <w:rFonts w:hint="eastAsia" w:ascii="宋体" w:hAnsi="宋体" w:eastAsia="宋体" w:cs="宋体"/>
          <w:b w:val="0"/>
          <w:i w:val="0"/>
          <w:caps w:val="0"/>
          <w:color w:val="000000"/>
          <w:spacing w:val="0"/>
          <w:kern w:val="0"/>
          <w:sz w:val="24"/>
          <w:szCs w:val="24"/>
          <w:shd w:val="clear" w:fill="FFFFFF"/>
          <w:lang w:val="en-US" w:eastAsia="zh-CN" w:bidi="ar"/>
        </w:rPr>
        <w:t>、科研成果以及证明自己研究潜能的相关材料。</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8</w:t>
      </w:r>
      <w:r>
        <w:rPr>
          <w:rFonts w:hint="eastAsia" w:ascii="宋体" w:hAnsi="宋体" w:eastAsia="宋体" w:cs="宋体"/>
          <w:b w:val="0"/>
          <w:i w:val="0"/>
          <w:caps w:val="0"/>
          <w:color w:val="000000"/>
          <w:spacing w:val="0"/>
          <w:kern w:val="0"/>
          <w:sz w:val="24"/>
          <w:szCs w:val="24"/>
          <w:shd w:val="clear" w:fill="FFFFFF"/>
          <w:lang w:val="en-US" w:eastAsia="zh-CN" w:bidi="ar"/>
        </w:rPr>
        <w:t>、同等学力考生（大专毕业和本科结业）还需提供大专毕业证书原件及复印件、英语四级水平证书原件及复印件（或相当于大学英语四级水平的其他语种）和</w:t>
      </w:r>
      <w:r>
        <w:rPr>
          <w:rFonts w:hint="default" w:ascii="Calibri" w:hAnsi="Calibri" w:cs="Calibri" w:eastAsiaTheme="minorEastAsia"/>
          <w:b w:val="0"/>
          <w:i w:val="0"/>
          <w:caps w:val="0"/>
          <w:color w:val="000000"/>
          <w:spacing w:val="0"/>
          <w:kern w:val="0"/>
          <w:sz w:val="24"/>
          <w:szCs w:val="24"/>
          <w:shd w:val="clear" w:fill="FFFFFF"/>
          <w:lang w:val="en-US" w:eastAsia="zh-CN" w:bidi="ar"/>
        </w:rPr>
        <w:t>8</w:t>
      </w:r>
      <w:r>
        <w:rPr>
          <w:rFonts w:hint="eastAsia" w:ascii="宋体" w:hAnsi="宋体" w:eastAsia="宋体" w:cs="宋体"/>
          <w:b w:val="0"/>
          <w:i w:val="0"/>
          <w:caps w:val="0"/>
          <w:color w:val="000000"/>
          <w:spacing w:val="0"/>
          <w:kern w:val="0"/>
          <w:sz w:val="24"/>
          <w:szCs w:val="24"/>
          <w:shd w:val="clear" w:fill="FFFFFF"/>
          <w:lang w:val="en-US" w:eastAsia="zh-CN" w:bidi="ar"/>
        </w:rPr>
        <w:t>门本科的专业必修课程考试合格的成绩单。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六、复试内容与成绩计算</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复试主要对考生进行以下三方面的考核（满分</w:t>
      </w:r>
      <w:r>
        <w:rPr>
          <w:rFonts w:hint="default" w:ascii="Calibri" w:hAnsi="Calibri" w:cs="Calibri" w:eastAsiaTheme="minorEastAsia"/>
          <w:b w:val="0"/>
          <w:i w:val="0"/>
          <w:caps w:val="0"/>
          <w:color w:val="000000"/>
          <w:spacing w:val="0"/>
          <w:kern w:val="0"/>
          <w:sz w:val="24"/>
          <w:szCs w:val="24"/>
          <w:shd w:val="clear" w:fill="FFFFFF"/>
          <w:lang w:val="en-US" w:eastAsia="zh-CN" w:bidi="ar"/>
        </w:rPr>
        <w:t>500</w:t>
      </w:r>
      <w:r>
        <w:rPr>
          <w:rFonts w:hint="eastAsia" w:ascii="宋体" w:hAnsi="宋体" w:eastAsia="宋体" w:cs="宋体"/>
          <w:b w:val="0"/>
          <w:i w:val="0"/>
          <w:caps w:val="0"/>
          <w:color w:val="000000"/>
          <w:spacing w:val="0"/>
          <w:kern w:val="0"/>
          <w:sz w:val="24"/>
          <w:szCs w:val="24"/>
          <w:shd w:val="clear" w:fill="FFFFFF"/>
          <w:lang w:val="en-US" w:eastAsia="zh-CN" w:bidi="ar"/>
        </w:rPr>
        <w:t>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（一）外语口语与听力考核</w:t>
      </w:r>
      <w:r>
        <w:rPr>
          <w:rFonts w:hint="default" w:ascii="Calibri" w:hAnsi="Calibri" w:cs="Calibri" w:eastAsiaTheme="minorEastAsia"/>
          <w:b w:val="0"/>
          <w:i w:val="0"/>
          <w:caps w:val="0"/>
          <w:color w:val="000000"/>
          <w:spacing w:val="0"/>
          <w:kern w:val="0"/>
          <w:sz w:val="24"/>
          <w:szCs w:val="24"/>
          <w:shd w:val="clear" w:fill="FFFFFF"/>
          <w:lang w:val="en-US" w:eastAsia="zh-CN" w:bidi="ar"/>
        </w:rPr>
        <w:t>20%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100</w:t>
      </w:r>
      <w:r>
        <w:rPr>
          <w:rFonts w:hint="eastAsia" w:ascii="宋体" w:hAnsi="宋体" w:eastAsia="宋体" w:cs="宋体"/>
          <w:b w:val="0"/>
          <w:i w:val="0"/>
          <w:caps w:val="0"/>
          <w:color w:val="000000"/>
          <w:spacing w:val="0"/>
          <w:kern w:val="0"/>
          <w:sz w:val="24"/>
          <w:szCs w:val="24"/>
          <w:shd w:val="clear" w:fill="FFFFFF"/>
          <w:lang w:val="en-US" w:eastAsia="zh-CN" w:bidi="ar"/>
        </w:rPr>
        <w:t>分），可在面试时进行测试。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（二）专业知识考核</w:t>
      </w:r>
      <w:r>
        <w:rPr>
          <w:rFonts w:hint="default" w:ascii="Calibri" w:hAnsi="Calibri" w:cs="Calibri" w:eastAsiaTheme="minorEastAsia"/>
          <w:b w:val="0"/>
          <w:i w:val="0"/>
          <w:caps w:val="0"/>
          <w:color w:val="000000"/>
          <w:spacing w:val="0"/>
          <w:kern w:val="0"/>
          <w:sz w:val="24"/>
          <w:szCs w:val="24"/>
          <w:shd w:val="clear" w:fill="FFFFFF"/>
          <w:lang w:val="en-US" w:eastAsia="zh-CN" w:bidi="ar"/>
        </w:rPr>
        <w:t>40%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200</w:t>
      </w:r>
      <w:r>
        <w:rPr>
          <w:rFonts w:hint="eastAsia" w:ascii="宋体" w:hAnsi="宋体" w:eastAsia="宋体" w:cs="宋体"/>
          <w:b w:val="0"/>
          <w:i w:val="0"/>
          <w:caps w:val="0"/>
          <w:color w:val="000000"/>
          <w:spacing w:val="0"/>
          <w:kern w:val="0"/>
          <w:sz w:val="24"/>
          <w:szCs w:val="24"/>
          <w:shd w:val="clear" w:fill="FFFFFF"/>
          <w:lang w:val="en-US" w:eastAsia="zh-CN" w:bidi="ar"/>
        </w:rPr>
        <w:t>分），以笔试等形式进行。</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360"/>
        <w:jc w:val="left"/>
      </w:pPr>
      <w:r>
        <w:rPr>
          <w:rFonts w:hint="eastAsia" w:ascii="宋体" w:hAnsi="宋体" w:eastAsia="宋体" w:cs="宋体"/>
          <w:b w:val="0"/>
          <w:i w:val="0"/>
          <w:caps w:val="0"/>
          <w:color w:val="000000"/>
          <w:spacing w:val="0"/>
          <w:kern w:val="0"/>
          <w:sz w:val="24"/>
          <w:szCs w:val="24"/>
          <w:shd w:val="clear" w:fill="FFFFFF"/>
          <w:lang w:val="en-US" w:eastAsia="zh-CN" w:bidi="ar"/>
        </w:rPr>
        <w:t>（三）学习能力、创新能力、动手能力、灵活运用知识能力、口头与书面表达能力等综合素质考查</w:t>
      </w:r>
      <w:r>
        <w:rPr>
          <w:rFonts w:hint="default" w:ascii="Calibri" w:hAnsi="Calibri" w:cs="Calibri" w:eastAsiaTheme="minorEastAsia"/>
          <w:b w:val="0"/>
          <w:i w:val="0"/>
          <w:caps w:val="0"/>
          <w:color w:val="000000"/>
          <w:spacing w:val="0"/>
          <w:kern w:val="0"/>
          <w:sz w:val="24"/>
          <w:szCs w:val="24"/>
          <w:shd w:val="clear" w:fill="FFFFFF"/>
          <w:lang w:val="en-US" w:eastAsia="zh-CN" w:bidi="ar"/>
        </w:rPr>
        <w:t>40%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200</w:t>
      </w:r>
      <w:r>
        <w:rPr>
          <w:rFonts w:hint="eastAsia" w:ascii="宋体" w:hAnsi="宋体" w:eastAsia="宋体" w:cs="宋体"/>
          <w:b w:val="0"/>
          <w:i w:val="0"/>
          <w:caps w:val="0"/>
          <w:color w:val="000000"/>
          <w:spacing w:val="0"/>
          <w:kern w:val="0"/>
          <w:sz w:val="24"/>
          <w:szCs w:val="24"/>
          <w:shd w:val="clear" w:fill="FFFFFF"/>
          <w:lang w:val="en-US" w:eastAsia="zh-CN" w:bidi="ar"/>
        </w:rPr>
        <w:t>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复试过程中还将对考生的品德修养进行考核，包括复试和后续政审两个阶段的考核。本项考核不作量化计入复试成绩，但考核结果不合格者不予录取。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复试总成绩大于等于</w:t>
      </w:r>
      <w:r>
        <w:rPr>
          <w:rFonts w:hint="default" w:ascii="Calibri" w:hAnsi="Calibri" w:cs="Calibri" w:eastAsiaTheme="minorEastAsia"/>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分为复试合格，低于</w:t>
      </w:r>
      <w:r>
        <w:rPr>
          <w:rFonts w:hint="default" w:ascii="Calibri" w:hAnsi="Calibri" w:cs="Calibri" w:eastAsiaTheme="minorEastAsia"/>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分为复试不合格，复试不合格者不予录取（复试总分为</w:t>
      </w:r>
      <w:r>
        <w:rPr>
          <w:rFonts w:hint="default" w:ascii="Calibri" w:hAnsi="Calibri" w:cs="Calibri" w:eastAsiaTheme="minorEastAsia"/>
          <w:b w:val="0"/>
          <w:i w:val="0"/>
          <w:caps w:val="0"/>
          <w:color w:val="000000"/>
          <w:spacing w:val="0"/>
          <w:kern w:val="0"/>
          <w:sz w:val="24"/>
          <w:szCs w:val="24"/>
          <w:shd w:val="clear" w:fill="FFFFFF"/>
          <w:lang w:val="en-US" w:eastAsia="zh-CN" w:bidi="ar"/>
        </w:rPr>
        <w:t>300</w:t>
      </w:r>
      <w:r>
        <w:rPr>
          <w:rFonts w:hint="eastAsia" w:ascii="宋体" w:hAnsi="宋体" w:eastAsia="宋体" w:cs="宋体"/>
          <w:b w:val="0"/>
          <w:i w:val="0"/>
          <w:caps w:val="0"/>
          <w:color w:val="000000"/>
          <w:spacing w:val="0"/>
          <w:kern w:val="0"/>
          <w:sz w:val="24"/>
          <w:szCs w:val="24"/>
          <w:shd w:val="clear" w:fill="FFFFFF"/>
          <w:lang w:val="en-US" w:eastAsia="zh-CN" w:bidi="ar"/>
        </w:rPr>
        <w:t>分的考生复试成绩大于等于</w:t>
      </w:r>
      <w:r>
        <w:rPr>
          <w:rFonts w:hint="default" w:ascii="Calibri" w:hAnsi="Calibri" w:cs="Calibri" w:eastAsiaTheme="minorEastAsia"/>
          <w:b w:val="0"/>
          <w:i w:val="0"/>
          <w:caps w:val="0"/>
          <w:color w:val="000000"/>
          <w:spacing w:val="0"/>
          <w:kern w:val="0"/>
          <w:sz w:val="24"/>
          <w:szCs w:val="24"/>
          <w:shd w:val="clear" w:fill="FFFFFF"/>
          <w:lang w:val="en-US" w:eastAsia="zh-CN" w:bidi="ar"/>
        </w:rPr>
        <w:t>180</w:t>
      </w:r>
      <w:r>
        <w:rPr>
          <w:rFonts w:hint="eastAsia" w:ascii="宋体" w:hAnsi="宋体" w:eastAsia="宋体" w:cs="宋体"/>
          <w:b w:val="0"/>
          <w:i w:val="0"/>
          <w:caps w:val="0"/>
          <w:color w:val="000000"/>
          <w:spacing w:val="0"/>
          <w:kern w:val="0"/>
          <w:sz w:val="24"/>
          <w:szCs w:val="24"/>
          <w:shd w:val="clear" w:fill="FFFFFF"/>
          <w:lang w:val="en-US" w:eastAsia="zh-CN" w:bidi="ar"/>
        </w:rPr>
        <w:t>分为复试合格，低于</w:t>
      </w:r>
      <w:r>
        <w:rPr>
          <w:rFonts w:hint="default" w:ascii="Calibri" w:hAnsi="Calibri" w:cs="Calibri" w:eastAsiaTheme="minorEastAsia"/>
          <w:b w:val="0"/>
          <w:i w:val="0"/>
          <w:caps w:val="0"/>
          <w:color w:val="000000"/>
          <w:spacing w:val="0"/>
          <w:kern w:val="0"/>
          <w:sz w:val="24"/>
          <w:szCs w:val="24"/>
          <w:shd w:val="clear" w:fill="FFFFFF"/>
          <w:lang w:val="en-US" w:eastAsia="zh-CN" w:bidi="ar"/>
        </w:rPr>
        <w:t>180</w:t>
      </w:r>
      <w:r>
        <w:rPr>
          <w:rFonts w:hint="eastAsia" w:ascii="宋体" w:hAnsi="宋体" w:eastAsia="宋体" w:cs="宋体"/>
          <w:b w:val="0"/>
          <w:i w:val="0"/>
          <w:caps w:val="0"/>
          <w:color w:val="000000"/>
          <w:spacing w:val="0"/>
          <w:kern w:val="0"/>
          <w:sz w:val="24"/>
          <w:szCs w:val="24"/>
          <w:shd w:val="clear" w:fill="FFFFFF"/>
          <w:lang w:val="en-US" w:eastAsia="zh-CN" w:bidi="ar"/>
        </w:rPr>
        <w:t>分的为不合格）。</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七、调剂复试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1</w:t>
      </w:r>
      <w:r>
        <w:rPr>
          <w:rFonts w:hint="eastAsia" w:ascii="宋体" w:hAnsi="宋体" w:eastAsia="宋体" w:cs="宋体"/>
          <w:b w:val="0"/>
          <w:i w:val="0"/>
          <w:caps w:val="0"/>
          <w:color w:val="000000"/>
          <w:spacing w:val="0"/>
          <w:kern w:val="0"/>
          <w:sz w:val="24"/>
          <w:szCs w:val="24"/>
          <w:shd w:val="clear" w:fill="FFFFFF"/>
          <w:lang w:val="en-US" w:eastAsia="zh-CN" w:bidi="ar"/>
        </w:rPr>
        <w:t>、初试成绩符合教育部复试分数线而未达到我校复试分数线的考生，或经我院复试而未被录取的考生，可通过中国研究生招生信息网“全国硕士生招生调剂服务系统”，按照教育部</w:t>
      </w:r>
      <w:r>
        <w:rPr>
          <w:rFonts w:hint="default" w:ascii="Calibri" w:hAnsi="Calibri" w:cs="Calibri" w:eastAsiaTheme="minorEastAsia"/>
          <w:b w:val="0"/>
          <w:i w:val="0"/>
          <w:caps w:val="0"/>
          <w:color w:val="000000"/>
          <w:spacing w:val="0"/>
          <w:kern w:val="0"/>
          <w:sz w:val="24"/>
          <w:szCs w:val="24"/>
          <w:shd w:val="clear" w:fill="FFFFFF"/>
          <w:lang w:val="en-US" w:eastAsia="zh-CN" w:bidi="ar"/>
        </w:rPr>
        <w:t>2019</w:t>
      </w:r>
      <w:r>
        <w:rPr>
          <w:rFonts w:hint="eastAsia" w:ascii="宋体" w:hAnsi="宋体" w:eastAsia="宋体" w:cs="宋体"/>
          <w:b w:val="0"/>
          <w:i w:val="0"/>
          <w:caps w:val="0"/>
          <w:color w:val="000000"/>
          <w:spacing w:val="0"/>
          <w:kern w:val="0"/>
          <w:sz w:val="24"/>
          <w:szCs w:val="24"/>
          <w:shd w:val="clear" w:fill="FFFFFF"/>
          <w:lang w:val="en-US" w:eastAsia="zh-CN" w:bidi="ar"/>
        </w:rPr>
        <w:t>年的有关规定，申请调剂复试。</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、未达到统考、联考全国复试分数线的考生不能申请调剂。</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、我院个别专业或方向生源相对不足，接受少量调剂生。具体复试条件详见我校2019生命科学学院调剂复试方案。</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default" w:ascii="Calibri" w:hAnsi="Calibri" w:cs="Calibri" w:eastAsiaTheme="minorEastAsia"/>
          <w:b w:val="0"/>
          <w:i w:val="0"/>
          <w:caps w:val="0"/>
          <w:color w:val="000000"/>
          <w:spacing w:val="0"/>
          <w:kern w:val="0"/>
          <w:sz w:val="24"/>
          <w:szCs w:val="24"/>
          <w:shd w:val="clear" w:fill="FFFFFF"/>
          <w:lang w:val="en-US" w:eastAsia="zh-CN" w:bidi="ar"/>
        </w:rPr>
        <w:t>4</w:t>
      </w:r>
      <w:r>
        <w:rPr>
          <w:rFonts w:hint="eastAsia" w:ascii="宋体" w:hAnsi="宋体" w:eastAsia="宋体" w:cs="宋体"/>
          <w:b w:val="0"/>
          <w:i w:val="0"/>
          <w:caps w:val="0"/>
          <w:color w:val="000000"/>
          <w:spacing w:val="0"/>
          <w:kern w:val="0"/>
          <w:sz w:val="24"/>
          <w:szCs w:val="24"/>
          <w:shd w:val="clear" w:fill="FFFFFF"/>
          <w:lang w:val="en-US" w:eastAsia="zh-CN" w:bidi="ar"/>
        </w:rPr>
        <w:t>、调剂考生（既包括接收校外的调剂考生，也包括接收校内的调剂考生），调剂复试工作必须通过教育部指定的“全国硕士生招生调剂服务系统”进行（</w:t>
      </w:r>
      <w:r>
        <w:rPr>
          <w:rFonts w:asciiTheme="minorHAnsi" w:hAnsiTheme="minorHAnsi" w:eastAsiaTheme="minorEastAsia" w:cstheme="minorBidi"/>
          <w:b w:val="0"/>
          <w:i w:val="0"/>
          <w:caps w:val="0"/>
          <w:spacing w:val="0"/>
          <w:kern w:val="0"/>
          <w:sz w:val="24"/>
          <w:szCs w:val="24"/>
          <w:shd w:val="clear" w:fill="FFFFFF"/>
          <w:lang w:val="en-US" w:eastAsia="zh-CN" w:bidi="ar"/>
        </w:rPr>
        <w:fldChar w:fldCharType="begin"/>
      </w:r>
      <w:r>
        <w:rPr>
          <w:rFonts w:asciiTheme="minorHAnsi" w:hAnsiTheme="minorHAnsi" w:eastAsiaTheme="minorEastAsia" w:cstheme="minorBidi"/>
          <w:b w:val="0"/>
          <w:i w:val="0"/>
          <w:caps w:val="0"/>
          <w:spacing w:val="0"/>
          <w:kern w:val="0"/>
          <w:sz w:val="24"/>
          <w:szCs w:val="24"/>
          <w:shd w:val="clear" w:fill="FFFFFF"/>
          <w:lang w:val="en-US" w:eastAsia="zh-CN" w:bidi="ar"/>
        </w:rPr>
        <w:instrText xml:space="preserve"> HYPERLINK "http://yz.chsi.com.cn/" </w:instrText>
      </w:r>
      <w:r>
        <w:rPr>
          <w:rFonts w:asciiTheme="minorHAnsi" w:hAnsiTheme="minorHAnsi" w:eastAsiaTheme="minorEastAsia" w:cstheme="minorBidi"/>
          <w:b w:val="0"/>
          <w:i w:val="0"/>
          <w:caps w:val="0"/>
          <w:spacing w:val="0"/>
          <w:kern w:val="0"/>
          <w:sz w:val="24"/>
          <w:szCs w:val="24"/>
          <w:shd w:val="clear" w:fill="FFFFFF"/>
          <w:lang w:val="en-US" w:eastAsia="zh-CN" w:bidi="ar"/>
        </w:rPr>
        <w:fldChar w:fldCharType="separate"/>
      </w:r>
      <w:r>
        <w:rPr>
          <w:rStyle w:val="7"/>
          <w:rFonts w:hint="default" w:ascii="Calibri" w:hAnsi="Calibri" w:cs="Calibri"/>
          <w:b w:val="0"/>
          <w:i w:val="0"/>
          <w:caps w:val="0"/>
          <w:color w:val="000000"/>
          <w:spacing w:val="0"/>
          <w:sz w:val="24"/>
          <w:szCs w:val="24"/>
          <w:u w:val="none"/>
          <w:shd w:val="clear" w:fill="FFFFFF"/>
          <w:lang w:val="en-US"/>
        </w:rPr>
        <w:t>http://yz.chsi.com.cn</w:t>
      </w:r>
      <w:r>
        <w:rPr>
          <w:rFonts w:asciiTheme="minorHAnsi" w:hAnsiTheme="minorHAnsi" w:eastAsiaTheme="minorEastAsia" w:cstheme="minorBidi"/>
          <w:b w:val="0"/>
          <w:i w:val="0"/>
          <w:caps w:val="0"/>
          <w:spacing w:val="0"/>
          <w:kern w:val="0"/>
          <w:sz w:val="24"/>
          <w:szCs w:val="24"/>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或</w:t>
      </w:r>
      <w:r>
        <w:rPr>
          <w:rFonts w:asciiTheme="minorHAnsi" w:hAnsiTheme="minorHAnsi" w:eastAsiaTheme="minorEastAsia" w:cstheme="minorBidi"/>
          <w:b w:val="0"/>
          <w:i w:val="0"/>
          <w:caps w:val="0"/>
          <w:spacing w:val="0"/>
          <w:kern w:val="0"/>
          <w:sz w:val="24"/>
          <w:szCs w:val="24"/>
          <w:shd w:val="clear" w:fill="FFFFFF"/>
          <w:lang w:val="en-US" w:eastAsia="zh-CN" w:bidi="ar"/>
        </w:rPr>
        <w:fldChar w:fldCharType="begin"/>
      </w:r>
      <w:r>
        <w:rPr>
          <w:rFonts w:asciiTheme="minorHAnsi" w:hAnsiTheme="minorHAnsi" w:eastAsiaTheme="minorEastAsia" w:cstheme="minorBidi"/>
          <w:b w:val="0"/>
          <w:i w:val="0"/>
          <w:caps w:val="0"/>
          <w:spacing w:val="0"/>
          <w:kern w:val="0"/>
          <w:sz w:val="24"/>
          <w:szCs w:val="24"/>
          <w:shd w:val="clear" w:fill="FFFFFF"/>
          <w:lang w:val="en-US" w:eastAsia="zh-CN" w:bidi="ar"/>
        </w:rPr>
        <w:instrText xml:space="preserve"> HYPERLINK "http://yz.chsi.com.cn/" </w:instrText>
      </w:r>
      <w:r>
        <w:rPr>
          <w:rFonts w:asciiTheme="minorHAnsi" w:hAnsiTheme="minorHAnsi" w:eastAsiaTheme="minorEastAsia" w:cstheme="minorBidi"/>
          <w:b w:val="0"/>
          <w:i w:val="0"/>
          <w:caps w:val="0"/>
          <w:spacing w:val="0"/>
          <w:kern w:val="0"/>
          <w:sz w:val="24"/>
          <w:szCs w:val="24"/>
          <w:shd w:val="clear" w:fill="FFFFFF"/>
          <w:lang w:val="en-US" w:eastAsia="zh-CN" w:bidi="ar"/>
        </w:rPr>
        <w:fldChar w:fldCharType="separate"/>
      </w:r>
      <w:r>
        <w:rPr>
          <w:rStyle w:val="7"/>
          <w:rFonts w:hint="default" w:ascii="Calibri" w:hAnsi="Calibri" w:cs="Calibri"/>
          <w:b w:val="0"/>
          <w:i w:val="0"/>
          <w:caps w:val="0"/>
          <w:color w:val="000000"/>
          <w:spacing w:val="0"/>
          <w:sz w:val="24"/>
          <w:szCs w:val="24"/>
          <w:u w:val="none"/>
          <w:shd w:val="clear" w:fill="FFFFFF"/>
          <w:lang w:val="en-US"/>
        </w:rPr>
        <w:t>http://yz.chsi.cn</w:t>
      </w:r>
      <w:r>
        <w:rPr>
          <w:rFonts w:asciiTheme="minorHAnsi" w:hAnsiTheme="minorHAnsi" w:eastAsiaTheme="minorEastAsia" w:cstheme="minorBidi"/>
          <w:b w:val="0"/>
          <w:i w:val="0"/>
          <w:caps w:val="0"/>
          <w:spacing w:val="0"/>
          <w:kern w:val="0"/>
          <w:sz w:val="24"/>
          <w:szCs w:val="24"/>
          <w:shd w:val="clear" w:fill="FFFFFF"/>
          <w:lang w:val="en-US" w:eastAsia="zh-CN" w:bidi="ar"/>
        </w:rPr>
        <w:fldChar w:fldCharType="end"/>
      </w:r>
      <w:r>
        <w:rPr>
          <w:rFonts w:hint="eastAsia" w:ascii="宋体" w:hAnsi="宋体" w:eastAsia="宋体" w:cs="宋体"/>
          <w:b w:val="0"/>
          <w:i w:val="0"/>
          <w:caps w:val="0"/>
          <w:color w:val="000000"/>
          <w:spacing w:val="0"/>
          <w:kern w:val="0"/>
          <w:sz w:val="24"/>
          <w:szCs w:val="24"/>
          <w:shd w:val="clear" w:fill="FFFFFF"/>
          <w:lang w:val="en-US" w:eastAsia="zh-CN" w:bidi="ar"/>
        </w:rPr>
        <w:t>）。未通过该调剂系统调剂录取的考生一律无效。</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八、复试结果与拟录取名单确定</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复试不合格的考生不予录取。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我院一志愿考生根据初试复试总成绩（初复试总成绩</w:t>
      </w:r>
      <w:r>
        <w:rPr>
          <w:rFonts w:hint="default" w:ascii="Calibri" w:hAnsi="Calibri" w:cs="Calibri" w:eastAsiaTheme="minorEastAsia"/>
          <w:b w:val="0"/>
          <w:i w:val="0"/>
          <w:caps w:val="0"/>
          <w:color w:val="000000"/>
          <w:spacing w:val="0"/>
          <w:kern w:val="0"/>
          <w:sz w:val="24"/>
          <w:szCs w:val="24"/>
          <w:shd w:val="clear" w:fill="FFFFFF"/>
          <w:lang w:val="en-US" w:eastAsia="zh-CN" w:bidi="ar"/>
        </w:rPr>
        <w:t>=</w:t>
      </w:r>
      <w:r>
        <w:rPr>
          <w:rFonts w:hint="eastAsia" w:ascii="宋体" w:hAnsi="宋体" w:eastAsia="宋体" w:cs="宋体"/>
          <w:b w:val="0"/>
          <w:i w:val="0"/>
          <w:caps w:val="0"/>
          <w:color w:val="000000"/>
          <w:spacing w:val="0"/>
          <w:kern w:val="0"/>
          <w:sz w:val="24"/>
          <w:szCs w:val="24"/>
          <w:shd w:val="clear" w:fill="FFFFFF"/>
          <w:lang w:val="en-US" w:eastAsia="zh-CN" w:bidi="ar"/>
        </w:rPr>
        <w:t>初试成绩×</w:t>
      </w:r>
      <w:r>
        <w:rPr>
          <w:rFonts w:hint="default" w:ascii="Calibri" w:hAnsi="Calibri" w:cs="Calibri" w:eastAsiaTheme="minorEastAsia"/>
          <w:b w:val="0"/>
          <w:i w:val="0"/>
          <w:caps w:val="0"/>
          <w:color w:val="000000"/>
          <w:spacing w:val="0"/>
          <w:kern w:val="0"/>
          <w:sz w:val="24"/>
          <w:szCs w:val="24"/>
          <w:shd w:val="clear" w:fill="FFFFFF"/>
          <w:lang w:val="en-US" w:eastAsia="zh-CN" w:bidi="ar"/>
        </w:rPr>
        <w:t>0.6+</w:t>
      </w:r>
      <w:r>
        <w:rPr>
          <w:rFonts w:hint="eastAsia" w:ascii="宋体" w:hAnsi="宋体" w:eastAsia="宋体" w:cs="宋体"/>
          <w:b w:val="0"/>
          <w:i w:val="0"/>
          <w:caps w:val="0"/>
          <w:color w:val="000000"/>
          <w:spacing w:val="0"/>
          <w:kern w:val="0"/>
          <w:sz w:val="24"/>
          <w:szCs w:val="24"/>
          <w:shd w:val="clear" w:fill="FFFFFF"/>
          <w:lang w:val="en-US" w:eastAsia="zh-CN" w:bidi="ar"/>
        </w:rPr>
        <w:t>复试成绩×</w:t>
      </w:r>
      <w:r>
        <w:rPr>
          <w:rFonts w:hint="default" w:ascii="Calibri" w:hAnsi="Calibri" w:cs="Calibri" w:eastAsiaTheme="minorEastAsia"/>
          <w:b w:val="0"/>
          <w:i w:val="0"/>
          <w:caps w:val="0"/>
          <w:color w:val="000000"/>
          <w:spacing w:val="0"/>
          <w:kern w:val="0"/>
          <w:sz w:val="24"/>
          <w:szCs w:val="24"/>
          <w:shd w:val="clear" w:fill="FFFFFF"/>
          <w:lang w:val="en-US" w:eastAsia="zh-CN" w:bidi="ar"/>
        </w:rPr>
        <w:t>0.4</w:t>
      </w:r>
      <w:r>
        <w:rPr>
          <w:rFonts w:hint="eastAsia" w:ascii="宋体" w:hAnsi="宋体" w:eastAsia="宋体" w:cs="宋体"/>
          <w:b w:val="0"/>
          <w:i w:val="0"/>
          <w:caps w:val="0"/>
          <w:color w:val="000000"/>
          <w:spacing w:val="0"/>
          <w:kern w:val="0"/>
          <w:sz w:val="24"/>
          <w:szCs w:val="24"/>
          <w:shd w:val="clear" w:fill="FFFFFF"/>
          <w:lang w:val="en-US" w:eastAsia="zh-CN" w:bidi="ar"/>
        </w:rPr>
        <w:t>）进行排序后从高到低确定拟录取名单。</w:t>
      </w:r>
      <w:r>
        <w:rPr>
          <w:rFonts w:hint="default" w:ascii="Calibri" w:hAnsi="Calibri" w:cs="Calibri" w:eastAsiaTheme="minorEastAsia"/>
          <w:b w:val="0"/>
          <w:i w:val="0"/>
          <w:caps w:val="0"/>
          <w:color w:val="000000"/>
          <w:spacing w:val="0"/>
          <w:kern w:val="0"/>
          <w:sz w:val="24"/>
          <w:szCs w:val="24"/>
          <w:shd w:val="clear" w:fill="FFFFFF"/>
          <w:lang w:val="en-US" w:eastAsia="zh-CN" w:bidi="ar"/>
        </w:rPr>
        <w:t xml:space="preserve"> </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调剂复试考生来自不同的地区和学校，初试科目也不完全一致，初试成绩可比性差，调剂考生以复试成绩排序确定录取名单。我校第一志愿考生与调剂复试考生分别排序，优先录取复试合格的一志愿考生。</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拟录取名单经研究生招生办公室审核通过后在网上公布，进入拟录取名单的考生自行登录我校研究生招生信息网下载调档函和政审表。</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九、招生体检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我校招生体检跟新生入学体检合并。即在新生报到后的三个月新生复查期间进行体检。体检不合格的再依据相关规定取消入学资格或者进行其他学籍处理。</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我校各专业体检标准参照《教育部、卫生部、中国残疾人联合会关于印发</w:t>
      </w:r>
      <w:r>
        <w:rPr>
          <w:rFonts w:hint="default" w:ascii="Calibri" w:hAnsi="Calibri" w:cs="Calibri" w:eastAsiaTheme="minorEastAsia"/>
          <w:b w:val="0"/>
          <w:i w:val="0"/>
          <w:caps w:val="0"/>
          <w:color w:val="000000"/>
          <w:spacing w:val="0"/>
          <w:kern w:val="0"/>
          <w:sz w:val="24"/>
          <w:szCs w:val="24"/>
          <w:shd w:val="clear" w:fill="FFFFFF"/>
          <w:lang w:val="en-US" w:eastAsia="zh-CN" w:bidi="ar"/>
        </w:rPr>
        <w:t>&lt;</w:t>
      </w:r>
      <w:r>
        <w:rPr>
          <w:rFonts w:hint="eastAsia" w:ascii="宋体" w:hAnsi="宋体" w:eastAsia="宋体" w:cs="宋体"/>
          <w:b w:val="0"/>
          <w:i w:val="0"/>
          <w:caps w:val="0"/>
          <w:color w:val="000000"/>
          <w:spacing w:val="0"/>
          <w:kern w:val="0"/>
          <w:sz w:val="24"/>
          <w:szCs w:val="24"/>
          <w:shd w:val="clear" w:fill="FFFFFF"/>
          <w:lang w:val="en-US" w:eastAsia="zh-CN" w:bidi="ar"/>
        </w:rPr>
        <w:t>普通高等学校招生体检工作指导意见</w:t>
      </w:r>
      <w:r>
        <w:rPr>
          <w:rFonts w:hint="default" w:ascii="Calibri" w:hAnsi="Calibri" w:cs="Calibri" w:eastAsiaTheme="minorEastAsia"/>
          <w:b w:val="0"/>
          <w:i w:val="0"/>
          <w:caps w:val="0"/>
          <w:color w:val="000000"/>
          <w:spacing w:val="0"/>
          <w:kern w:val="0"/>
          <w:sz w:val="24"/>
          <w:szCs w:val="24"/>
          <w:shd w:val="clear" w:fill="FFFFFF"/>
          <w:lang w:val="en-US" w:eastAsia="zh-CN" w:bidi="ar"/>
        </w:rPr>
        <w:t>&gt;</w:t>
      </w:r>
      <w:r>
        <w:rPr>
          <w:rFonts w:hint="eastAsia" w:ascii="宋体" w:hAnsi="宋体" w:eastAsia="宋体" w:cs="宋体"/>
          <w:b w:val="0"/>
          <w:i w:val="0"/>
          <w:caps w:val="0"/>
          <w:color w:val="000000"/>
          <w:spacing w:val="0"/>
          <w:kern w:val="0"/>
          <w:sz w:val="24"/>
          <w:szCs w:val="24"/>
          <w:shd w:val="clear" w:fill="FFFFFF"/>
          <w:lang w:val="en-US" w:eastAsia="zh-CN" w:bidi="ar"/>
        </w:rPr>
        <w:t>的通知》（教学〔</w:t>
      </w:r>
      <w:r>
        <w:rPr>
          <w:rFonts w:hint="default" w:ascii="Calibri" w:hAnsi="Calibri" w:cs="Calibri" w:eastAsiaTheme="minorEastAsia"/>
          <w:b w:val="0"/>
          <w:i w:val="0"/>
          <w:caps w:val="0"/>
          <w:color w:val="000000"/>
          <w:spacing w:val="0"/>
          <w:kern w:val="0"/>
          <w:sz w:val="24"/>
          <w:szCs w:val="24"/>
          <w:shd w:val="clear" w:fill="FFFFFF"/>
          <w:lang w:val="en-US" w:eastAsia="zh-CN" w:bidi="ar"/>
        </w:rPr>
        <w:t>2003</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3</w:t>
      </w:r>
      <w:r>
        <w:rPr>
          <w:rFonts w:hint="eastAsia" w:ascii="宋体" w:hAnsi="宋体" w:eastAsia="宋体" w:cs="宋体"/>
          <w:b w:val="0"/>
          <w:i w:val="0"/>
          <w:caps w:val="0"/>
          <w:color w:val="000000"/>
          <w:spacing w:val="0"/>
          <w:kern w:val="0"/>
          <w:sz w:val="24"/>
          <w:szCs w:val="24"/>
          <w:shd w:val="clear" w:fill="FFFFFF"/>
          <w:lang w:val="en-US" w:eastAsia="zh-CN" w:bidi="ar"/>
        </w:rPr>
        <w:t>号）和《教育部办公厅卫生部办公厅关于普通高等学校招生学生入学身体检查取消乙肝项目检测有关问题的通知》（教学厅〔</w:t>
      </w:r>
      <w:r>
        <w:rPr>
          <w:rFonts w:hint="default" w:ascii="Calibri" w:hAnsi="Calibri" w:cs="Calibri" w:eastAsiaTheme="minorEastAsia"/>
          <w:b w:val="0"/>
          <w:i w:val="0"/>
          <w:caps w:val="0"/>
          <w:color w:val="000000"/>
          <w:spacing w:val="0"/>
          <w:kern w:val="0"/>
          <w:sz w:val="24"/>
          <w:szCs w:val="24"/>
          <w:shd w:val="clear" w:fill="FFFFFF"/>
          <w:lang w:val="en-US" w:eastAsia="zh-CN" w:bidi="ar"/>
        </w:rPr>
        <w:t>2010</w:t>
      </w:r>
      <w:r>
        <w:rPr>
          <w:rFonts w:hint="eastAsia" w:ascii="宋体" w:hAnsi="宋体" w:eastAsia="宋体" w:cs="宋体"/>
          <w:b w:val="0"/>
          <w:i w:val="0"/>
          <w:caps w:val="0"/>
          <w:color w:val="000000"/>
          <w:spacing w:val="0"/>
          <w:kern w:val="0"/>
          <w:sz w:val="24"/>
          <w:szCs w:val="24"/>
          <w:shd w:val="clear" w:fill="FFFFFF"/>
          <w:lang w:val="en-US" w:eastAsia="zh-CN" w:bidi="ar"/>
        </w:rPr>
        <w:t>〕</w:t>
      </w:r>
      <w:r>
        <w:rPr>
          <w:rFonts w:hint="default" w:ascii="Calibri" w:hAnsi="Calibri" w:cs="Calibri" w:eastAsiaTheme="minorEastAsia"/>
          <w:b w:val="0"/>
          <w:i w:val="0"/>
          <w:caps w:val="0"/>
          <w:color w:val="000000"/>
          <w:spacing w:val="0"/>
          <w:kern w:val="0"/>
          <w:sz w:val="24"/>
          <w:szCs w:val="24"/>
          <w:shd w:val="clear" w:fill="FFFFFF"/>
          <w:lang w:val="en-US" w:eastAsia="zh-CN" w:bidi="ar"/>
        </w:rPr>
        <w:t>2</w:t>
      </w:r>
      <w:r>
        <w:rPr>
          <w:rFonts w:hint="eastAsia" w:ascii="宋体" w:hAnsi="宋体" w:eastAsia="宋体" w:cs="宋体"/>
          <w:b w:val="0"/>
          <w:i w:val="0"/>
          <w:caps w:val="0"/>
          <w:color w:val="000000"/>
          <w:spacing w:val="0"/>
          <w:kern w:val="0"/>
          <w:sz w:val="24"/>
          <w:szCs w:val="24"/>
          <w:shd w:val="clear" w:fill="FFFFFF"/>
          <w:lang w:val="en-US" w:eastAsia="zh-CN" w:bidi="ar"/>
        </w:rPr>
        <w:t>号）两个文件执行，请参加我校复试的考生仔细比对自己身体状况，如有不符合情况及时提出咨询，以免新生入学体检不合格被取消入学资格。被录取考生在下载调档通知时还需填写自己的病史。</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十、其他</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复试阶段及取得拟录取资格后，一旦查证考生学籍学历信息与复试时确认的不一致的，或被查出在初试和复试中有弄虚作假、违纪作弊等行为的，不予录取或取消入学资格；入学后取得学籍者则取消学籍。</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jc w:val="left"/>
      </w:pPr>
      <w:r>
        <w:rPr>
          <w:rStyle w:val="6"/>
          <w:rFonts w:hint="eastAsia" w:ascii="宋体" w:hAnsi="宋体" w:eastAsia="宋体" w:cs="宋体"/>
          <w:i w:val="0"/>
          <w:caps w:val="0"/>
          <w:color w:val="000000"/>
          <w:spacing w:val="0"/>
          <w:kern w:val="0"/>
          <w:sz w:val="24"/>
          <w:szCs w:val="24"/>
          <w:shd w:val="clear" w:fill="FFFFFF"/>
          <w:lang w:val="en-US" w:eastAsia="zh-CN" w:bidi="ar"/>
        </w:rPr>
        <w:t>十一、信息公开</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我校继续深入推进信息公开工作，加强社会监督。研招办将遵照国家有关规定，在我校研究生招生网站上对我校拟录取考生名单统一进行不少于</w:t>
      </w:r>
      <w:r>
        <w:rPr>
          <w:rFonts w:hint="default" w:ascii="Calibri" w:hAnsi="Calibri" w:cs="Calibri" w:eastAsiaTheme="minorEastAsia"/>
          <w:b w:val="0"/>
          <w:i w:val="0"/>
          <w:caps w:val="0"/>
          <w:color w:val="000000"/>
          <w:spacing w:val="0"/>
          <w:kern w:val="0"/>
          <w:sz w:val="24"/>
          <w:szCs w:val="24"/>
          <w:shd w:val="clear" w:fill="FFFFFF"/>
          <w:lang w:val="en-US" w:eastAsia="zh-CN" w:bidi="ar"/>
        </w:rPr>
        <w:t>10</w:t>
      </w:r>
      <w:r>
        <w:rPr>
          <w:rFonts w:hint="eastAsia" w:ascii="宋体" w:hAnsi="宋体" w:eastAsia="宋体" w:cs="宋体"/>
          <w:b w:val="0"/>
          <w:i w:val="0"/>
          <w:caps w:val="0"/>
          <w:color w:val="000000"/>
          <w:spacing w:val="0"/>
          <w:kern w:val="0"/>
          <w:sz w:val="24"/>
          <w:szCs w:val="24"/>
          <w:shd w:val="clear" w:fill="FFFFFF"/>
          <w:lang w:val="en-US" w:eastAsia="zh-CN" w:bidi="ar"/>
        </w:rPr>
        <w:t>个工作日的公示。</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招生院系联系方式：</w:t>
      </w:r>
    </w:p>
    <w:p>
      <w:pPr>
        <w:pStyle w:val="2"/>
        <w:keepNext w:val="0"/>
        <w:keepLines w:val="0"/>
        <w:widowControl/>
        <w:suppressLineNumbers w:val="0"/>
        <w:shd w:val="clear" w:fill="FFFFFF"/>
        <w:ind w:left="0" w:firstLine="0"/>
        <w:rPr>
          <w:b w:val="0"/>
          <w:i w:val="0"/>
          <w:caps w:val="0"/>
          <w:color w:val="000000"/>
          <w:spacing w:val="0"/>
        </w:rPr>
      </w:pPr>
    </w:p>
    <w:p>
      <w:pPr>
        <w:keepNext w:val="0"/>
        <w:keepLines w:val="0"/>
        <w:widowControl/>
        <w:suppressLineNumbers w:val="0"/>
        <w:spacing w:before="0" w:beforeAutospacing="0" w:after="0" w:afterAutospacing="0" w:line="224" w:lineRule="atLeast"/>
        <w:ind w:left="0" w:right="0" w:firstLine="480"/>
        <w:jc w:val="left"/>
      </w:pPr>
      <w:r>
        <w:rPr>
          <w:rFonts w:hint="eastAsia" w:ascii="宋体" w:hAnsi="宋体" w:eastAsia="宋体" w:cs="宋体"/>
          <w:b w:val="0"/>
          <w:i w:val="0"/>
          <w:caps w:val="0"/>
          <w:color w:val="000000"/>
          <w:spacing w:val="0"/>
          <w:kern w:val="0"/>
          <w:sz w:val="24"/>
          <w:szCs w:val="24"/>
          <w:shd w:val="clear" w:fill="FFFFFF"/>
          <w:lang w:val="en-US" w:eastAsia="zh-CN" w:bidi="ar"/>
        </w:rPr>
        <w:t>电话：</w:t>
      </w:r>
      <w:r>
        <w:rPr>
          <w:rFonts w:hint="default" w:ascii="Calibri" w:hAnsi="Calibri" w:cs="Calibri" w:eastAsiaTheme="minorEastAsia"/>
          <w:b w:val="0"/>
          <w:i w:val="0"/>
          <w:caps w:val="0"/>
          <w:color w:val="000000"/>
          <w:spacing w:val="0"/>
          <w:kern w:val="0"/>
          <w:sz w:val="24"/>
          <w:szCs w:val="24"/>
          <w:shd w:val="clear" w:fill="FFFFFF"/>
          <w:lang w:val="en-US" w:eastAsia="zh-CN" w:bidi="ar"/>
        </w:rPr>
        <w:t xml:space="preserve">021-54342604   </w:t>
      </w:r>
      <w:r>
        <w:rPr>
          <w:rFonts w:hint="eastAsia" w:ascii="宋体" w:hAnsi="宋体" w:eastAsia="宋体" w:cs="宋体"/>
          <w:b w:val="0"/>
          <w:i w:val="0"/>
          <w:caps w:val="0"/>
          <w:color w:val="000000"/>
          <w:spacing w:val="0"/>
          <w:kern w:val="0"/>
          <w:sz w:val="24"/>
          <w:szCs w:val="24"/>
          <w:shd w:val="clear" w:fill="FFFFFF"/>
          <w:lang w:val="en-US" w:eastAsia="zh-CN" w:bidi="ar"/>
        </w:rPr>
        <w:t>，电子信箱：</w:t>
      </w:r>
      <w:r>
        <w:rPr>
          <w:rFonts w:hint="default" w:ascii="Calibri" w:hAnsi="Calibri" w:cs="Calibri" w:eastAsiaTheme="minorEastAsia"/>
          <w:b w:val="0"/>
          <w:i w:val="0"/>
          <w:caps w:val="0"/>
          <w:color w:val="000000"/>
          <w:spacing w:val="0"/>
          <w:kern w:val="0"/>
          <w:sz w:val="24"/>
          <w:szCs w:val="24"/>
          <w:shd w:val="clear" w:fill="FFFFFF"/>
          <w:lang w:val="en-US" w:eastAsia="zh-CN" w:bidi="ar"/>
        </w:rPr>
        <w:t>   jxu@bio.ecnu.edu.cn</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0F221021"/>
    <w:rsid w:val="10A50EDC"/>
    <w:rsid w:val="12253152"/>
    <w:rsid w:val="133744EA"/>
    <w:rsid w:val="13D12F74"/>
    <w:rsid w:val="15873AFE"/>
    <w:rsid w:val="16C91156"/>
    <w:rsid w:val="1A2D4354"/>
    <w:rsid w:val="1DCA685D"/>
    <w:rsid w:val="207D596F"/>
    <w:rsid w:val="21BC43E3"/>
    <w:rsid w:val="269F0618"/>
    <w:rsid w:val="2E875458"/>
    <w:rsid w:val="311B1895"/>
    <w:rsid w:val="322F6A35"/>
    <w:rsid w:val="34503954"/>
    <w:rsid w:val="34897261"/>
    <w:rsid w:val="34F07276"/>
    <w:rsid w:val="35C95E6B"/>
    <w:rsid w:val="36E33E0D"/>
    <w:rsid w:val="37A035E3"/>
    <w:rsid w:val="37FE4C4F"/>
    <w:rsid w:val="3A577768"/>
    <w:rsid w:val="3B996612"/>
    <w:rsid w:val="3D2C6C98"/>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88A67C1"/>
    <w:rsid w:val="605C7356"/>
    <w:rsid w:val="64395DF6"/>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2019-04-17T07:38:00Z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