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rPr>
        <w:t>根据《</w:t>
      </w:r>
      <w:r>
        <w:rPr>
          <w:rFonts w:hint="eastAsia"/>
          <w:lang w:val="en-US"/>
        </w:rPr>
        <w:t>2019</w:t>
      </w:r>
      <w:r>
        <w:rPr>
          <w:rFonts w:hint="eastAsia"/>
        </w:rPr>
        <w:t>年电子科技大学全国硕士研究生招生考试复试工作安排通知》的精神，结合学院实际情况，经研究决定，现将</w:t>
      </w:r>
      <w:r>
        <w:rPr>
          <w:rFonts w:hint="eastAsia"/>
          <w:lang w:val="en-US"/>
        </w:rPr>
        <w:t>2019</w:t>
      </w:r>
      <w:r>
        <w:rPr>
          <w:rFonts w:hint="eastAsia"/>
        </w:rPr>
        <w:t>年硕士研究生招生考试复试工作安排公布如下：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一、</w:t>
      </w:r>
      <w:r>
        <w:rPr>
          <w:rFonts w:hint="eastAsia"/>
        </w:rPr>
        <w:t>复试分数线</w:t>
      </w:r>
    </w:p>
    <w:tbl>
      <w:tblPr>
        <w:tblW w:w="8249"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
      <w:tblGrid>
        <w:gridCol w:w="1075"/>
        <w:gridCol w:w="1067"/>
        <w:gridCol w:w="654"/>
        <w:gridCol w:w="649"/>
        <w:gridCol w:w="679"/>
        <w:gridCol w:w="679"/>
        <w:gridCol w:w="756"/>
        <w:gridCol w:w="771"/>
        <w:gridCol w:w="1137"/>
        <w:gridCol w:w="78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611" w:hRule="atLeast"/>
        </w:trPr>
        <w:tc>
          <w:tcPr>
            <w:tcW w:w="2142" w:type="dxa"/>
            <w:gridSpan w:val="2"/>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专业名称及代码</w:t>
            </w:r>
          </w:p>
        </w:tc>
        <w:tc>
          <w:tcPr>
            <w:tcW w:w="654"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第一单元</w:t>
            </w:r>
          </w:p>
        </w:tc>
        <w:tc>
          <w:tcPr>
            <w:tcW w:w="64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第二单元</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第三单元</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第四单元</w:t>
            </w:r>
          </w:p>
        </w:tc>
        <w:tc>
          <w:tcPr>
            <w:tcW w:w="756"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总分</w:t>
            </w:r>
          </w:p>
        </w:tc>
        <w:tc>
          <w:tcPr>
            <w:tcW w:w="771"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专业课复试科目</w:t>
            </w:r>
          </w:p>
        </w:tc>
        <w:tc>
          <w:tcPr>
            <w:tcW w:w="113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调剂（全日制学硕）</w:t>
            </w:r>
          </w:p>
        </w:tc>
        <w:tc>
          <w:tcPr>
            <w:tcW w:w="782" w:type="dxa"/>
            <w:tcBorders>
              <w:top w:val="outset" w:color="auto" w:sz="6" w:space="0"/>
              <w:left w:val="outset" w:color="auto" w:sz="6" w:space="0"/>
              <w:bottom w:val="outset" w:color="auto" w:sz="6" w:space="0"/>
              <w:right w:val="outset" w:color="auto" w:sz="6" w:space="0"/>
            </w:tcBorders>
            <w:shd w:val="clear" w:color="auto" w:fill="F7FDFF"/>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公开招考人数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8" w:hRule="atLeast"/>
        </w:trPr>
        <w:tc>
          <w:tcPr>
            <w:tcW w:w="1075"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070100</w:t>
            </w:r>
          </w:p>
        </w:tc>
        <w:tc>
          <w:tcPr>
            <w:tcW w:w="106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数学</w:t>
            </w:r>
          </w:p>
        </w:tc>
        <w:tc>
          <w:tcPr>
            <w:tcW w:w="654"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756"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300</w:t>
            </w:r>
          </w:p>
        </w:tc>
        <w:tc>
          <w:tcPr>
            <w:tcW w:w="771" w:type="dxa"/>
            <w:vMerge w:val="restart"/>
            <w:tcBorders>
              <w:top w:val="nil"/>
              <w:left w:val="nil"/>
              <w:bottom w:val="inset" w:color="auto" w:sz="8" w:space="0"/>
              <w:right w:val="inset" w:color="auto" w:sz="8"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专业英语</w:t>
            </w:r>
          </w:p>
        </w:tc>
        <w:tc>
          <w:tcPr>
            <w:tcW w:w="113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校内</w:t>
            </w:r>
          </w:p>
        </w:tc>
        <w:tc>
          <w:tcPr>
            <w:tcW w:w="782" w:type="dxa"/>
            <w:vMerge w:val="restart"/>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8" w:hRule="atLeast"/>
        </w:trPr>
        <w:tc>
          <w:tcPr>
            <w:tcW w:w="1075"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070200</w:t>
            </w:r>
          </w:p>
        </w:tc>
        <w:tc>
          <w:tcPr>
            <w:tcW w:w="106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物理学</w:t>
            </w:r>
          </w:p>
        </w:tc>
        <w:tc>
          <w:tcPr>
            <w:tcW w:w="654"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756"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300</w:t>
            </w:r>
          </w:p>
        </w:tc>
        <w:tc>
          <w:tcPr>
            <w:tcW w:w="771" w:type="dxa"/>
            <w:vMerge w:val="continue"/>
            <w:tcBorders>
              <w:top w:val="nil"/>
              <w:left w:val="nil"/>
              <w:bottom w:val="inset" w:color="auto" w:sz="8" w:space="0"/>
              <w:right w:val="inset" w:color="auto" w:sz="8"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c>
          <w:tcPr>
            <w:tcW w:w="113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校内</w:t>
            </w:r>
            <w:r>
              <w:rPr>
                <w:rFonts w:hint="default"/>
                <w:lang w:val="en-US" w:eastAsia="zh-CN"/>
              </w:rPr>
              <w:t>/</w:t>
            </w:r>
            <w:r>
              <w:rPr>
                <w:rFonts w:hint="eastAsia"/>
                <w:lang w:val="en-US" w:eastAsia="zh-CN"/>
              </w:rPr>
              <w:t>校外</w:t>
            </w:r>
          </w:p>
        </w:tc>
        <w:tc>
          <w:tcPr>
            <w:tcW w:w="782" w:type="dxa"/>
            <w:vMerge w:val="continue"/>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8" w:hRule="atLeast"/>
        </w:trPr>
        <w:tc>
          <w:tcPr>
            <w:tcW w:w="1075"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080300</w:t>
            </w:r>
          </w:p>
        </w:tc>
        <w:tc>
          <w:tcPr>
            <w:tcW w:w="106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光学工程</w:t>
            </w:r>
          </w:p>
        </w:tc>
        <w:tc>
          <w:tcPr>
            <w:tcW w:w="654"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756"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310</w:t>
            </w:r>
          </w:p>
        </w:tc>
        <w:tc>
          <w:tcPr>
            <w:tcW w:w="771" w:type="dxa"/>
            <w:vMerge w:val="continue"/>
            <w:tcBorders>
              <w:top w:val="nil"/>
              <w:left w:val="nil"/>
              <w:bottom w:val="inset" w:color="auto" w:sz="8" w:space="0"/>
              <w:right w:val="inset" w:color="auto" w:sz="8"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c>
          <w:tcPr>
            <w:tcW w:w="113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校内</w:t>
            </w:r>
          </w:p>
        </w:tc>
        <w:tc>
          <w:tcPr>
            <w:tcW w:w="782" w:type="dxa"/>
            <w:vMerge w:val="continue"/>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7FDFF"/>
          <w:tblLayout w:type="fixed"/>
          <w:tblCellMar>
            <w:top w:w="0" w:type="dxa"/>
            <w:left w:w="0" w:type="dxa"/>
            <w:bottom w:w="0" w:type="dxa"/>
            <w:right w:w="0" w:type="dxa"/>
          </w:tblCellMar>
        </w:tblPrEx>
        <w:trPr>
          <w:trHeight w:val="488" w:hRule="atLeast"/>
        </w:trPr>
        <w:tc>
          <w:tcPr>
            <w:tcW w:w="1075"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080500</w:t>
            </w:r>
          </w:p>
        </w:tc>
        <w:tc>
          <w:tcPr>
            <w:tcW w:w="106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材料科学与工程</w:t>
            </w:r>
          </w:p>
        </w:tc>
        <w:tc>
          <w:tcPr>
            <w:tcW w:w="654"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756"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310</w:t>
            </w:r>
          </w:p>
        </w:tc>
        <w:tc>
          <w:tcPr>
            <w:tcW w:w="771" w:type="dxa"/>
            <w:vMerge w:val="continue"/>
            <w:tcBorders>
              <w:top w:val="nil"/>
              <w:left w:val="nil"/>
              <w:bottom w:val="inset" w:color="auto" w:sz="8" w:space="0"/>
              <w:right w:val="inset" w:color="auto" w:sz="8"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c>
          <w:tcPr>
            <w:tcW w:w="113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校内</w:t>
            </w:r>
          </w:p>
        </w:tc>
        <w:tc>
          <w:tcPr>
            <w:tcW w:w="782" w:type="dxa"/>
            <w:vMerge w:val="continue"/>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8" w:hRule="atLeast"/>
        </w:trPr>
        <w:tc>
          <w:tcPr>
            <w:tcW w:w="1075"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080900</w:t>
            </w:r>
          </w:p>
        </w:tc>
        <w:tc>
          <w:tcPr>
            <w:tcW w:w="106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电子科学与技术</w:t>
            </w:r>
          </w:p>
        </w:tc>
        <w:tc>
          <w:tcPr>
            <w:tcW w:w="654"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756"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310</w:t>
            </w:r>
          </w:p>
        </w:tc>
        <w:tc>
          <w:tcPr>
            <w:tcW w:w="771" w:type="dxa"/>
            <w:vMerge w:val="continue"/>
            <w:tcBorders>
              <w:top w:val="nil"/>
              <w:left w:val="nil"/>
              <w:bottom w:val="inset" w:color="auto" w:sz="8" w:space="0"/>
              <w:right w:val="inset" w:color="auto" w:sz="8"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c>
          <w:tcPr>
            <w:tcW w:w="113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校内</w:t>
            </w:r>
          </w:p>
        </w:tc>
        <w:tc>
          <w:tcPr>
            <w:tcW w:w="782" w:type="dxa"/>
            <w:vMerge w:val="continue"/>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8" w:hRule="atLeast"/>
        </w:trPr>
        <w:tc>
          <w:tcPr>
            <w:tcW w:w="1075"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081200</w:t>
            </w:r>
          </w:p>
        </w:tc>
        <w:tc>
          <w:tcPr>
            <w:tcW w:w="106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计算机科学与技术</w:t>
            </w:r>
          </w:p>
        </w:tc>
        <w:tc>
          <w:tcPr>
            <w:tcW w:w="654"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756"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310</w:t>
            </w:r>
          </w:p>
        </w:tc>
        <w:tc>
          <w:tcPr>
            <w:tcW w:w="771" w:type="dxa"/>
            <w:vMerge w:val="continue"/>
            <w:tcBorders>
              <w:top w:val="nil"/>
              <w:left w:val="nil"/>
              <w:bottom w:val="inset" w:color="auto" w:sz="8" w:space="0"/>
              <w:right w:val="inset" w:color="auto" w:sz="8"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c>
          <w:tcPr>
            <w:tcW w:w="113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校内</w:t>
            </w:r>
          </w:p>
        </w:tc>
        <w:tc>
          <w:tcPr>
            <w:tcW w:w="782" w:type="dxa"/>
            <w:vMerge w:val="continue"/>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8" w:hRule="atLeast"/>
        </w:trPr>
        <w:tc>
          <w:tcPr>
            <w:tcW w:w="1075"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081700</w:t>
            </w:r>
          </w:p>
        </w:tc>
        <w:tc>
          <w:tcPr>
            <w:tcW w:w="106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化学工程与技术</w:t>
            </w:r>
          </w:p>
        </w:tc>
        <w:tc>
          <w:tcPr>
            <w:tcW w:w="654"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45</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679"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70</w:t>
            </w:r>
          </w:p>
        </w:tc>
        <w:tc>
          <w:tcPr>
            <w:tcW w:w="756"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lang w:val="en-US" w:eastAsia="zh-CN"/>
              </w:rPr>
              <w:t>310</w:t>
            </w:r>
          </w:p>
        </w:tc>
        <w:tc>
          <w:tcPr>
            <w:tcW w:w="771" w:type="dxa"/>
            <w:vMerge w:val="continue"/>
            <w:tcBorders>
              <w:top w:val="nil"/>
              <w:left w:val="nil"/>
              <w:bottom w:val="inset" w:color="auto" w:sz="8" w:space="0"/>
              <w:right w:val="inset" w:color="auto" w:sz="8"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c>
          <w:tcPr>
            <w:tcW w:w="1137" w:type="dxa"/>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校内</w:t>
            </w:r>
            <w:r>
              <w:rPr>
                <w:rFonts w:hint="default"/>
                <w:lang w:val="en-US" w:eastAsia="zh-CN"/>
              </w:rPr>
              <w:t>/</w:t>
            </w:r>
            <w:r>
              <w:rPr>
                <w:rFonts w:hint="eastAsia"/>
                <w:lang w:val="en-US" w:eastAsia="zh-CN"/>
              </w:rPr>
              <w:t>校外</w:t>
            </w:r>
          </w:p>
        </w:tc>
        <w:tc>
          <w:tcPr>
            <w:tcW w:w="782" w:type="dxa"/>
            <w:vMerge w:val="continue"/>
            <w:tcBorders>
              <w:top w:val="outset" w:color="auto" w:sz="6" w:space="0"/>
              <w:left w:val="outset" w:color="auto" w:sz="6" w:space="0"/>
              <w:bottom w:val="outset" w:color="auto" w:sz="6" w:space="0"/>
              <w:right w:val="outset" w:color="auto" w:sz="6" w:space="0"/>
            </w:tcBorders>
            <w:shd w:val="clear" w:color="auto" w:fill="F7FDFF"/>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w:t>
      </w:r>
      <w:r>
        <w:rPr>
          <w:rFonts w:hint="default"/>
          <w:lang w:val="en-US" w:eastAsia="zh-CN"/>
        </w:rPr>
        <w:t>1.</w:t>
      </w:r>
      <w:r>
        <w:rPr>
          <w:rFonts w:hint="eastAsia"/>
          <w:lang w:val="en-US" w:eastAsia="zh-CN"/>
        </w:rPr>
        <w:t>复试名单于资格审核后在学院网站和学校研招网公布。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w:t>
      </w:r>
      <w:r>
        <w:rPr>
          <w:rFonts w:hint="eastAsia"/>
          <w:lang w:val="en-US" w:eastAsia="zh-CN"/>
        </w:rPr>
        <w:t>强军计划、少数民族骨干计划、退役大学生士兵等专项计划按学校标准划线。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w:t>
      </w:r>
      <w:r>
        <w:rPr>
          <w:rFonts w:hint="eastAsia"/>
          <w:lang w:val="en-US" w:eastAsia="zh-CN"/>
        </w:rPr>
        <w:t>公开招考人数不含强军计划、少数民族骨干计划、退役大学生士兵等专项计划，可根据生源情况适当调整。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二、</w:t>
      </w:r>
      <w:r>
        <w:rPr>
          <w:rFonts w:hint="eastAsia"/>
        </w:rPr>
        <w:t>复试内容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bookmarkStart w:id="0" w:name="_GoBack"/>
      <w:r>
        <w:rPr>
          <w:rFonts w:hint="eastAsia"/>
          <w:lang w:val="en-US" w:eastAsia="zh-CN"/>
        </w:rPr>
        <w:t>1</w:t>
      </w:r>
      <w:bookmarkEnd w:id="0"/>
      <w:r>
        <w:rPr>
          <w:rFonts w:hint="eastAsia"/>
          <w:lang w:val="en-US" w:eastAsia="zh-CN"/>
        </w:rPr>
        <w:t>．专业笔试：闭卷，总分200分，时间120分钟。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2．外语测试：总分100分（口语50分、听力50分），测试时间不少于5分钟。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3．综合面试：总分200分，综合面试时间不少于15分钟。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包括专业素质和能力（大学阶段学习情况及成绩，对本学科理论知识和应用技能掌握程度，利用所学理论发现、分析和解决问题的能力，对本学科发展动态的了解和在本专业领域发展的潜力，创新意识）、综合素质和能力（本学科以外的学习、科研、社会实践或实际工作表现等，事业心、责任感、纪律性、协作性和心理健康情况，人文素养，举止、表达和礼仪等）以及思想政治素质和品德等。</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说明：以同等学力参加复试的考生，加试科目另行通知。加试方式为笔试，每科满分100分，考试时间120分钟。加试成绩不计入复试总成绩。所有加试科目的成绩须达到满分的60%，否则复试不合格。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三、</w:t>
      </w:r>
      <w:r>
        <w:rPr>
          <w:rFonts w:hint="eastAsia"/>
        </w:rPr>
        <w:t>时间安排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1、</w:t>
      </w:r>
      <w:r>
        <w:rPr>
          <w:rFonts w:hint="eastAsia"/>
        </w:rPr>
        <w:t>复试资格审查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时间: 3月18日（星期一）8:30—8:50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地点: 沙河校区通信楼811室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考生须带1.复试通知单或调剂申请单2.身份证原件3.准考证4.</w:t>
      </w:r>
      <w:r>
        <w:rPr>
          <w:rFonts w:hint="default"/>
          <w:lang w:val="en-US" w:eastAsia="zh-CN"/>
        </w:rPr>
        <w:t> </w:t>
      </w:r>
      <w:r>
        <w:rPr>
          <w:rFonts w:hint="eastAsia"/>
          <w:lang w:val="en-US" w:eastAsia="zh-CN"/>
        </w:rPr>
        <w:t>体检单（校医院审核盖章）5.毕业证或学位证原件（往届生）6.学生证原件（应届生）7.《教育部学历证书电子注册备案表》（往届生提供，学信网打印）8.《教育部学籍在线验证报告》（应届生提供，学信网打印）到学院进行资格审查。对不符合规定者不予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2、</w:t>
      </w:r>
      <w:r>
        <w:rPr>
          <w:rFonts w:hint="eastAsia"/>
        </w:rPr>
        <w:t>英语测试及综合面试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时间：3月18日（星期一）9:00—12:00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地点: 沙河校区通信楼816、818室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3、</w:t>
      </w:r>
      <w:r>
        <w:rPr>
          <w:rFonts w:hint="eastAsia"/>
        </w:rPr>
        <w:t>专业笔试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    时间：3月18日（星期一）15:00—17:00</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地点: 沙河校区通信楼816室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注：根据招生录取情况可能增加复试批次，具体以研招网通知为准。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说明：体检需在资格审查前完成，学院复试资格审查时，考生须提交近30天内电子科技大学医院或二级以上医院体检报告，具体要求见《2019年电子科技大学研究生招生体检工作要求》，不合格者不予复试。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四、</w:t>
      </w:r>
      <w:r>
        <w:rPr>
          <w:rFonts w:hint="eastAsia"/>
        </w:rPr>
        <w:t>录取原则</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 复试成绩的计算方法: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复试成绩=专业笔试成绩+外语口语与听力测试成绩+综合面试成绩</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 考生总成绩的计算方法: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初试、复试成绩各占50%，按总成绩择优录取。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 录取优先顺序为：第一志愿&gt;院内调剂&gt;校内调剂&gt;校外调剂。同一优先级按总成绩（初试+复试）从高到低依次择优录取。复试总分及单项成绩均达到满分的60%才能被录取。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五、</w:t>
      </w:r>
      <w:r>
        <w:rPr>
          <w:rFonts w:hint="eastAsia"/>
        </w:rPr>
        <w:t>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1．院内调剂：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说明：考生登录学校研究生招生管理信息系统，填报调剂申请，打印调剂申请单</w:t>
      </w:r>
      <w:bookmarkStart w:id="1" w:name="_Hlk3245593"/>
      <w:r>
        <w:rPr>
          <w:rFonts w:hint="eastAsia"/>
          <w:lang w:val="en-US" w:eastAsia="zh-CN"/>
        </w:rPr>
        <w:t>于</w:t>
      </w:r>
      <w:bookmarkEnd w:id="1"/>
      <w:r>
        <w:rPr>
          <w:rFonts w:hint="eastAsia"/>
          <w:lang w:val="en-US" w:eastAsia="zh-CN"/>
        </w:rPr>
        <w:t>3月18日（星期一）资格审查时进行现场确认。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2．校内调剂：</w:t>
      </w:r>
      <w:r>
        <w:rPr>
          <w:rFonts w:hint="eastAsia"/>
          <w:lang w:val="en-US" w:eastAsia="zh-CN"/>
        </w:rPr>
        <w:t> </w:t>
      </w:r>
      <w:r>
        <w:rPr>
          <w:rFonts w:hint="eastAsia"/>
          <w:lang w:val="en-US" w:eastAsia="zh-CN"/>
        </w:rPr>
        <w:t>接受校内全日制学术型硕士调剂，调剂线与复试线一致。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(1)考生登录学校研究生招生管理信息系统，填报调剂申请，打印调剂申请单于3月18日（星期一）资格审查时进行现场确认。(2)考生专业笔试成绩原则上校内各学院互认，考生须到参加笔试的学院开具学院复试工作小组认定的成绩证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3.校外调剂：</w:t>
      </w:r>
      <w:r>
        <w:rPr>
          <w:rFonts w:hint="eastAsia"/>
          <w:lang w:val="en-US" w:eastAsia="zh-CN"/>
        </w:rPr>
        <w:t> </w:t>
      </w:r>
      <w:r>
        <w:rPr>
          <w:rFonts w:hint="eastAsia"/>
          <w:lang w:val="en-US" w:eastAsia="zh-CN"/>
        </w:rPr>
        <w:t>070200物理学、081700化学工程与技术专业接受校外全日制学术型硕士调剂，调剂线与复试线一致。（1）仅接收第一志愿报考专业与070200物理学、081700化学工程与技术专业代码相同或属于此一级学科的二级学科的全日制学术型硕士调剂。（2）满足学校的其它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1.所有参加复试的考生，无论网上报名是否填报意向导师，都需要在复试系统中重新填报意向导师，学院内同一专业更换意向导师不算调剂。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2.考生于2019年3月16日上午11：00前登录电子科技大学研究生招生管理信息系统：http://zsgl.uestc.edu.cn/ksxt/login.aspx，选择“复试信息”模块进行复试及调剂，系统于2019年3月16日上午11：00关闭。</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3.以上为第一批次时间安排，第二批次具体时间另行通知。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六、</w:t>
      </w:r>
      <w:r>
        <w:rPr>
          <w:rFonts w:hint="eastAsia"/>
        </w:rPr>
        <w:t>其他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1.</w:t>
      </w:r>
      <w:r>
        <w:rPr>
          <w:rFonts w:hint="default"/>
          <w:lang w:val="en-US"/>
        </w:rPr>
        <w:t>   </w:t>
      </w:r>
      <w:r>
        <w:rPr>
          <w:rFonts w:hint="eastAsia"/>
        </w:rPr>
        <w:t>复试调剂信息以研究生招生管理信息系统为准。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2.</w:t>
      </w:r>
      <w:r>
        <w:rPr>
          <w:rFonts w:hint="default"/>
          <w:lang w:val="en-US"/>
        </w:rPr>
        <w:t>   </w:t>
      </w:r>
      <w:r>
        <w:rPr>
          <w:rFonts w:hint="eastAsia"/>
        </w:rPr>
        <w:t>拟上报考生经研究生院网站公示、教育部</w:t>
      </w:r>
      <w:r>
        <w:rPr>
          <w:rFonts w:hint="eastAsia"/>
          <w:lang w:val="en-US"/>
        </w:rPr>
        <w:t>5</w:t>
      </w:r>
      <w:r>
        <w:rPr>
          <w:rFonts w:hint="eastAsia"/>
        </w:rPr>
        <w:t>月录检合格后才确定为正式录取，并以录取通知书为准。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3.</w:t>
      </w:r>
      <w:r>
        <w:rPr>
          <w:rFonts w:hint="default"/>
          <w:lang w:val="en-US"/>
        </w:rPr>
        <w:t>   </w:t>
      </w:r>
      <w:r>
        <w:rPr>
          <w:rFonts w:hint="eastAsia"/>
        </w:rPr>
        <w:t>其它细则按照《</w:t>
      </w:r>
      <w:r>
        <w:rPr>
          <w:rFonts w:hint="eastAsia"/>
          <w:lang w:val="en-US"/>
        </w:rPr>
        <w:t>2019</w:t>
      </w:r>
      <w:r>
        <w:rPr>
          <w:rFonts w:hint="eastAsia"/>
        </w:rPr>
        <w:t>年电子科技大学全国硕士研究生招生考试复试工作安排通知》执行。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rPr>
        <w:t>4.</w:t>
      </w:r>
      <w:r>
        <w:rPr>
          <w:rFonts w:hint="default"/>
          <w:lang w:val="en-US"/>
        </w:rPr>
        <w:t>   </w:t>
      </w:r>
      <w:r>
        <w:rPr>
          <w:rFonts w:hint="eastAsia"/>
        </w:rPr>
        <w:t>咨询电话：</w:t>
      </w:r>
      <w:r>
        <w:rPr>
          <w:rFonts w:hint="eastAsia"/>
          <w:lang w:val="en-US"/>
        </w:rPr>
        <w:t>028</w:t>
      </w:r>
      <w:r>
        <w:rPr>
          <w:rFonts w:hint="eastAsia"/>
        </w:rPr>
        <w:t>－</w:t>
      </w:r>
      <w:r>
        <w:rPr>
          <w:rFonts w:hint="eastAsia"/>
          <w:lang w:val="en-US"/>
        </w:rPr>
        <w:t>83201896 (</w:t>
      </w:r>
      <w:r>
        <w:rPr>
          <w:rFonts w:hint="eastAsia"/>
        </w:rPr>
        <w:t>张老师</w:t>
      </w:r>
      <w:r>
        <w:rPr>
          <w:rFonts w:hint="eastAsia"/>
          <w:lang w:val="en-US"/>
        </w:rPr>
        <w:t>)</w:t>
      </w:r>
      <w:r>
        <w:rPr>
          <w:rFonts w:hint="eastAsia"/>
        </w:rPr>
        <w:t>，邮箱：</w:t>
      </w:r>
      <w:r>
        <w:rPr>
          <w:rFonts w:hint="default"/>
        </w:rPr>
        <w:fldChar w:fldCharType="begin"/>
      </w:r>
      <w:r>
        <w:rPr>
          <w:rFonts w:hint="default"/>
        </w:rPr>
        <w:instrText xml:space="preserve"> HYPERLINK "mailto:xunzhang@uestc.edu.cn" </w:instrText>
      </w:r>
      <w:r>
        <w:rPr>
          <w:rFonts w:hint="default"/>
        </w:rPr>
        <w:fldChar w:fldCharType="separate"/>
      </w:r>
      <w:r>
        <w:rPr>
          <w:rFonts w:hint="default"/>
          <w:lang w:val="en-US"/>
        </w:rPr>
        <w:t>xunzhang@uestc.edu.cn</w:t>
      </w:r>
      <w:r>
        <w:rPr>
          <w:rFonts w:hint="default"/>
        </w:rPr>
        <w:fldChar w:fldCharType="end"/>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rPr>
        <w:t>咨询地址：沙河校区通信楼</w:t>
      </w:r>
      <w:r>
        <w:rPr>
          <w:rFonts w:hint="eastAsia"/>
          <w:lang w:val="en-US"/>
        </w:rPr>
        <w:t>811</w:t>
      </w:r>
      <w:r>
        <w:rPr>
          <w:rFonts w:hint="eastAsia"/>
        </w:rPr>
        <w:t>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88A67C1"/>
    <w:rsid w:val="605C7356"/>
    <w:rsid w:val="64395DF6"/>
    <w:rsid w:val="66334B47"/>
    <w:rsid w:val="67B95A50"/>
    <w:rsid w:val="682C6E76"/>
    <w:rsid w:val="69DC236A"/>
    <w:rsid w:val="69F770F8"/>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2019-04-16T09:28:20Z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