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由于招生指标动态调整，我院在原有17人招生指标基础上再增加1个国际关系专业招</w:t>
      </w:r>
      <w:bookmarkEnd w:id="0"/>
      <w:r>
        <w:rPr>
          <w:rFonts w:hint="eastAsia"/>
        </w:rPr>
        <w:t>生指标。该指标从国际关系专业复试考生中按成绩进行递补，由于</w:t>
      </w:r>
      <w:r>
        <w:rPr>
          <w:rFonts w:hint="eastAsia"/>
          <w:b/>
          <w:bCs/>
        </w:rPr>
        <w:t>王均夷自愿放弃录取资格</w:t>
      </w:r>
      <w:r>
        <w:rPr>
          <w:rFonts w:hint="eastAsia"/>
        </w:rPr>
        <w:t>，经招生领导小组研究通过，拟录取</w:t>
      </w:r>
      <w:r>
        <w:rPr>
          <w:rFonts w:hint="eastAsia"/>
          <w:b/>
          <w:bCs/>
        </w:rPr>
        <w:t>刘彦彤</w:t>
      </w:r>
      <w:r>
        <w:rPr>
          <w:rFonts w:hint="eastAsia"/>
        </w:rPr>
        <w:t>为国际关系专业硕士研究生。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7767"/>
    <w:rsid w:val="10A50EDC"/>
    <w:rsid w:val="15873AFE"/>
    <w:rsid w:val="207D596F"/>
    <w:rsid w:val="21BC43E3"/>
    <w:rsid w:val="311B1895"/>
    <w:rsid w:val="34897261"/>
    <w:rsid w:val="36E33E0D"/>
    <w:rsid w:val="402674DF"/>
    <w:rsid w:val="40374769"/>
    <w:rsid w:val="40676084"/>
    <w:rsid w:val="49FE3B84"/>
    <w:rsid w:val="4CC51C83"/>
    <w:rsid w:val="4D066E91"/>
    <w:rsid w:val="64395DF6"/>
    <w:rsid w:val="66334B47"/>
    <w:rsid w:val="682C6E76"/>
    <w:rsid w:val="71255AEF"/>
    <w:rsid w:val="736D2242"/>
    <w:rsid w:val="779B17EB"/>
    <w:rsid w:val="79970098"/>
    <w:rsid w:val="7AA61B85"/>
    <w:rsid w:val="7FBE2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2019-03-23T06:27:22Z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