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《经济学、公司财务管理(各占50％)（961）》考试大纲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2"/>
        <w:gridCol w:w="5383"/>
        <w:gridCol w:w="2692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9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8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69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60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92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7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《西方经济学》（第五版），高鸿业主编，中国人民大学出版社，2011年6月；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《公司财务管理》（工商管理经典译丛），道格拉斯• R •埃默瑞、约翰 •D• 芬纳蒂、约翰• D• 斯托编写，中国人民大学出版社，2008年3月。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56B303D"/>
    <w:rsid w:val="064671EC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