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2ED8">
      <w:pPr>
        <w:spacing w:line="36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2018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美术</w:t>
      </w:r>
      <w:r>
        <w:rPr>
          <w:rFonts w:hint="eastAsia"/>
          <w:b/>
          <w:sz w:val="32"/>
          <w:szCs w:val="32"/>
        </w:rPr>
        <w:t>学院全日制硕士研究生复试名单</w:t>
      </w:r>
    </w:p>
    <w:p w:rsidR="00000000" w:rsidRDefault="003B2ED8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一、各专业招生人数及推免生人数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5"/>
        <w:gridCol w:w="950"/>
        <w:gridCol w:w="963"/>
        <w:gridCol w:w="3525"/>
        <w:gridCol w:w="809"/>
        <w:gridCol w:w="1330"/>
        <w:gridCol w:w="1278"/>
      </w:tblGrid>
      <w:tr w:rsidR="00000000">
        <w:trPr>
          <w:jc w:val="center"/>
        </w:trPr>
        <w:tc>
          <w:tcPr>
            <w:tcW w:w="655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95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代码</w:t>
            </w:r>
          </w:p>
        </w:tc>
        <w:tc>
          <w:tcPr>
            <w:tcW w:w="963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525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809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招生</w:t>
            </w:r>
          </w:p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33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已招收</w:t>
            </w:r>
          </w:p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推免生数</w:t>
            </w:r>
          </w:p>
        </w:tc>
        <w:tc>
          <w:tcPr>
            <w:tcW w:w="1278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复试差</w:t>
            </w:r>
          </w:p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额比例</w:t>
            </w:r>
          </w:p>
        </w:tc>
      </w:tr>
      <w:tr w:rsidR="00000000">
        <w:trPr>
          <w:jc w:val="center"/>
        </w:trPr>
        <w:tc>
          <w:tcPr>
            <w:tcW w:w="655" w:type="dxa"/>
            <w:vMerge w:val="restart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50" w:type="dxa"/>
            <w:vMerge w:val="restart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130400</w:t>
            </w:r>
          </w:p>
        </w:tc>
        <w:tc>
          <w:tcPr>
            <w:tcW w:w="963" w:type="dxa"/>
            <w:vMerge w:val="restart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美术学</w:t>
            </w:r>
          </w:p>
        </w:tc>
        <w:tc>
          <w:tcPr>
            <w:tcW w:w="3525" w:type="dxa"/>
            <w:vAlign w:val="center"/>
          </w:tcPr>
          <w:p w:rsidR="00000000" w:rsidRDefault="003B2ED8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01.</w:t>
            </w:r>
            <w:r>
              <w:rPr>
                <w:rFonts w:hint="eastAsia"/>
                <w:sz w:val="22"/>
                <w:szCs w:val="22"/>
              </w:rPr>
              <w:t>西方美术史与理论研究</w:t>
            </w:r>
          </w:p>
        </w:tc>
        <w:tc>
          <w:tcPr>
            <w:tcW w:w="809" w:type="dxa"/>
            <w:vAlign w:val="center"/>
          </w:tcPr>
          <w:p w:rsidR="00000000" w:rsidRDefault="003B2ED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33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0 </w:t>
            </w:r>
          </w:p>
        </w:tc>
        <w:tc>
          <w:tcPr>
            <w:tcW w:w="1278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1:1.</w:t>
            </w:r>
            <w:r>
              <w:rPr>
                <w:rFonts w:hint="eastAsia"/>
                <w:sz w:val="24"/>
              </w:rPr>
              <w:t>8</w:t>
            </w:r>
          </w:p>
        </w:tc>
      </w:tr>
      <w:tr w:rsidR="00000000">
        <w:trPr>
          <w:jc w:val="center"/>
        </w:trPr>
        <w:tc>
          <w:tcPr>
            <w:tcW w:w="655" w:type="dxa"/>
            <w:vMerge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50" w:type="dxa"/>
            <w:vMerge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3" w:type="dxa"/>
            <w:vMerge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25" w:type="dxa"/>
            <w:vAlign w:val="center"/>
          </w:tcPr>
          <w:p w:rsidR="00000000" w:rsidRDefault="003B2ED8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02.</w:t>
            </w:r>
            <w:r>
              <w:rPr>
                <w:rFonts w:hint="eastAsia"/>
                <w:sz w:val="22"/>
                <w:szCs w:val="22"/>
              </w:rPr>
              <w:t>美术教育学与理论研究</w:t>
            </w:r>
          </w:p>
        </w:tc>
        <w:tc>
          <w:tcPr>
            <w:tcW w:w="809" w:type="dxa"/>
            <w:vAlign w:val="center"/>
          </w:tcPr>
          <w:p w:rsidR="00000000" w:rsidRDefault="003B2ED8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4</w:t>
            </w:r>
          </w:p>
        </w:tc>
        <w:tc>
          <w:tcPr>
            <w:tcW w:w="133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0 </w:t>
            </w:r>
          </w:p>
        </w:tc>
        <w:tc>
          <w:tcPr>
            <w:tcW w:w="1278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1:1.</w:t>
            </w:r>
            <w:r>
              <w:rPr>
                <w:rFonts w:hint="eastAsia"/>
                <w:sz w:val="24"/>
              </w:rPr>
              <w:t>8</w:t>
            </w:r>
          </w:p>
        </w:tc>
      </w:tr>
      <w:tr w:rsidR="00000000">
        <w:trPr>
          <w:jc w:val="center"/>
        </w:trPr>
        <w:tc>
          <w:tcPr>
            <w:tcW w:w="655" w:type="dxa"/>
            <w:vMerge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50" w:type="dxa"/>
            <w:vMerge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3" w:type="dxa"/>
            <w:vMerge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25" w:type="dxa"/>
            <w:vAlign w:val="center"/>
          </w:tcPr>
          <w:p w:rsidR="00000000" w:rsidRDefault="003B2ED8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03.</w:t>
            </w:r>
            <w:r>
              <w:rPr>
                <w:rFonts w:hint="eastAsia"/>
                <w:sz w:val="22"/>
                <w:szCs w:val="22"/>
              </w:rPr>
              <w:t>美术与设计关系研究</w:t>
            </w:r>
          </w:p>
        </w:tc>
        <w:tc>
          <w:tcPr>
            <w:tcW w:w="809" w:type="dxa"/>
            <w:vAlign w:val="center"/>
          </w:tcPr>
          <w:p w:rsidR="00000000" w:rsidRDefault="003B2ED8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33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0 </w:t>
            </w:r>
          </w:p>
        </w:tc>
        <w:tc>
          <w:tcPr>
            <w:tcW w:w="1278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1:1</w:t>
            </w:r>
          </w:p>
        </w:tc>
      </w:tr>
      <w:tr w:rsidR="00000000">
        <w:trPr>
          <w:jc w:val="center"/>
        </w:trPr>
        <w:tc>
          <w:tcPr>
            <w:tcW w:w="655" w:type="dxa"/>
            <w:vMerge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50" w:type="dxa"/>
            <w:vMerge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3" w:type="dxa"/>
            <w:vMerge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25" w:type="dxa"/>
            <w:vAlign w:val="center"/>
          </w:tcPr>
          <w:p w:rsidR="00000000" w:rsidRDefault="003B2ED8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04.</w:t>
            </w:r>
            <w:r>
              <w:rPr>
                <w:rFonts w:hint="eastAsia"/>
                <w:sz w:val="22"/>
                <w:szCs w:val="22"/>
              </w:rPr>
              <w:t>中国画创作与理论研究</w:t>
            </w:r>
          </w:p>
        </w:tc>
        <w:tc>
          <w:tcPr>
            <w:tcW w:w="809" w:type="dxa"/>
            <w:vAlign w:val="center"/>
          </w:tcPr>
          <w:p w:rsidR="00000000" w:rsidRDefault="003B2ED8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5</w:t>
            </w:r>
          </w:p>
        </w:tc>
        <w:tc>
          <w:tcPr>
            <w:tcW w:w="133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1 </w:t>
            </w:r>
          </w:p>
        </w:tc>
        <w:tc>
          <w:tcPr>
            <w:tcW w:w="1278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1:1.</w:t>
            </w:r>
            <w:r>
              <w:rPr>
                <w:rFonts w:hint="eastAsia"/>
                <w:sz w:val="24"/>
              </w:rPr>
              <w:t>3</w:t>
            </w:r>
          </w:p>
        </w:tc>
      </w:tr>
      <w:tr w:rsidR="00000000">
        <w:trPr>
          <w:jc w:val="center"/>
        </w:trPr>
        <w:tc>
          <w:tcPr>
            <w:tcW w:w="655" w:type="dxa"/>
            <w:vMerge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50" w:type="dxa"/>
            <w:vMerge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3" w:type="dxa"/>
            <w:vMerge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25" w:type="dxa"/>
            <w:vAlign w:val="center"/>
          </w:tcPr>
          <w:p w:rsidR="00000000" w:rsidRDefault="003B2ED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05.</w:t>
            </w:r>
            <w:r>
              <w:rPr>
                <w:rFonts w:hint="eastAsia"/>
                <w:sz w:val="22"/>
                <w:szCs w:val="22"/>
              </w:rPr>
              <w:t>油画创作与理论研究</w:t>
            </w:r>
          </w:p>
        </w:tc>
        <w:tc>
          <w:tcPr>
            <w:tcW w:w="809" w:type="dxa"/>
            <w:vAlign w:val="center"/>
          </w:tcPr>
          <w:p w:rsidR="00000000" w:rsidRDefault="003B2ED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33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0 </w:t>
            </w:r>
          </w:p>
        </w:tc>
        <w:tc>
          <w:tcPr>
            <w:tcW w:w="1278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1:1</w:t>
            </w:r>
          </w:p>
        </w:tc>
      </w:tr>
      <w:tr w:rsidR="00000000">
        <w:trPr>
          <w:jc w:val="center"/>
        </w:trPr>
        <w:tc>
          <w:tcPr>
            <w:tcW w:w="655" w:type="dxa"/>
            <w:vMerge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50" w:type="dxa"/>
            <w:vMerge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3" w:type="dxa"/>
            <w:vMerge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25" w:type="dxa"/>
            <w:vAlign w:val="center"/>
          </w:tcPr>
          <w:p w:rsidR="00000000" w:rsidRDefault="003B2ED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06.</w:t>
            </w:r>
            <w:r>
              <w:rPr>
                <w:rFonts w:hint="eastAsia"/>
                <w:sz w:val="22"/>
                <w:szCs w:val="22"/>
              </w:rPr>
              <w:t>现代艺术与理论研究</w:t>
            </w:r>
          </w:p>
        </w:tc>
        <w:tc>
          <w:tcPr>
            <w:tcW w:w="809" w:type="dxa"/>
            <w:vAlign w:val="center"/>
          </w:tcPr>
          <w:p w:rsidR="00000000" w:rsidRDefault="003B2ED8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0 </w:t>
            </w:r>
          </w:p>
        </w:tc>
        <w:tc>
          <w:tcPr>
            <w:tcW w:w="1278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1:1</w:t>
            </w:r>
          </w:p>
        </w:tc>
      </w:tr>
      <w:tr w:rsidR="00000000">
        <w:trPr>
          <w:jc w:val="center"/>
        </w:trPr>
        <w:tc>
          <w:tcPr>
            <w:tcW w:w="655" w:type="dxa"/>
            <w:vMerge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50" w:type="dxa"/>
            <w:vMerge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3" w:type="dxa"/>
            <w:vMerge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25" w:type="dxa"/>
            <w:vAlign w:val="center"/>
          </w:tcPr>
          <w:p w:rsidR="00000000" w:rsidRDefault="003B2ED8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08.</w:t>
            </w:r>
            <w:r>
              <w:rPr>
                <w:rFonts w:hint="eastAsia"/>
                <w:sz w:val="22"/>
                <w:szCs w:val="22"/>
              </w:rPr>
              <w:t>新媒体</w:t>
            </w:r>
            <w:r>
              <w:rPr>
                <w:rFonts w:hint="eastAsia"/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</w:rPr>
              <w:t>摄影艺术与理论研究</w:t>
            </w:r>
          </w:p>
        </w:tc>
        <w:tc>
          <w:tcPr>
            <w:tcW w:w="809" w:type="dxa"/>
            <w:vAlign w:val="center"/>
          </w:tcPr>
          <w:p w:rsidR="00000000" w:rsidRDefault="003B2ED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0 </w:t>
            </w:r>
          </w:p>
        </w:tc>
        <w:tc>
          <w:tcPr>
            <w:tcW w:w="1278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1:1</w:t>
            </w:r>
          </w:p>
        </w:tc>
      </w:tr>
      <w:tr w:rsidR="00000000">
        <w:trPr>
          <w:jc w:val="center"/>
        </w:trPr>
        <w:tc>
          <w:tcPr>
            <w:tcW w:w="655" w:type="dxa"/>
            <w:vMerge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50" w:type="dxa"/>
            <w:vMerge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3" w:type="dxa"/>
            <w:vMerge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25" w:type="dxa"/>
            <w:vAlign w:val="center"/>
          </w:tcPr>
          <w:p w:rsidR="00000000" w:rsidRDefault="003B2ED8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09.</w:t>
            </w:r>
            <w:r>
              <w:rPr>
                <w:rFonts w:hint="eastAsia"/>
                <w:sz w:val="22"/>
                <w:szCs w:val="22"/>
              </w:rPr>
              <w:t>新媒体理论研</w:t>
            </w:r>
            <w:r>
              <w:rPr>
                <w:rFonts w:hint="eastAsia"/>
                <w:sz w:val="22"/>
                <w:szCs w:val="22"/>
              </w:rPr>
              <w:t>究与创作</w:t>
            </w:r>
          </w:p>
        </w:tc>
        <w:tc>
          <w:tcPr>
            <w:tcW w:w="809" w:type="dxa"/>
            <w:vAlign w:val="center"/>
          </w:tcPr>
          <w:p w:rsidR="00000000" w:rsidRDefault="003B2ED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 </w:t>
            </w:r>
          </w:p>
        </w:tc>
        <w:tc>
          <w:tcPr>
            <w:tcW w:w="1278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1:1</w:t>
            </w:r>
          </w:p>
        </w:tc>
      </w:tr>
      <w:tr w:rsidR="00000000">
        <w:trPr>
          <w:jc w:val="center"/>
        </w:trPr>
        <w:tc>
          <w:tcPr>
            <w:tcW w:w="655" w:type="dxa"/>
            <w:vMerge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50" w:type="dxa"/>
            <w:vMerge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3" w:type="dxa"/>
            <w:vMerge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25" w:type="dxa"/>
            <w:vAlign w:val="center"/>
          </w:tcPr>
          <w:p w:rsidR="00000000" w:rsidRDefault="003B2ED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10.</w:t>
            </w:r>
            <w:r>
              <w:rPr>
                <w:rFonts w:hint="eastAsia"/>
                <w:sz w:val="22"/>
                <w:szCs w:val="22"/>
              </w:rPr>
              <w:t>工业美术理论与实践研究</w:t>
            </w:r>
          </w:p>
        </w:tc>
        <w:tc>
          <w:tcPr>
            <w:tcW w:w="809" w:type="dxa"/>
            <w:vAlign w:val="center"/>
          </w:tcPr>
          <w:p w:rsidR="00000000" w:rsidRDefault="003B2ED8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4</w:t>
            </w:r>
          </w:p>
        </w:tc>
        <w:tc>
          <w:tcPr>
            <w:tcW w:w="133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0 </w:t>
            </w:r>
          </w:p>
        </w:tc>
        <w:tc>
          <w:tcPr>
            <w:tcW w:w="1278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1:1</w:t>
            </w:r>
          </w:p>
        </w:tc>
      </w:tr>
      <w:tr w:rsidR="00000000">
        <w:trPr>
          <w:jc w:val="center"/>
        </w:trPr>
        <w:tc>
          <w:tcPr>
            <w:tcW w:w="655" w:type="dxa"/>
            <w:vMerge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50" w:type="dxa"/>
            <w:vMerge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3" w:type="dxa"/>
            <w:vMerge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25" w:type="dxa"/>
            <w:vAlign w:val="center"/>
          </w:tcPr>
          <w:p w:rsidR="00000000" w:rsidRDefault="003B2ED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11.</w:t>
            </w:r>
            <w:r>
              <w:rPr>
                <w:rFonts w:hint="eastAsia"/>
                <w:sz w:val="22"/>
                <w:szCs w:val="22"/>
              </w:rPr>
              <w:t>视觉传达艺术理论与实践研究</w:t>
            </w:r>
          </w:p>
        </w:tc>
        <w:tc>
          <w:tcPr>
            <w:tcW w:w="809" w:type="dxa"/>
            <w:vAlign w:val="center"/>
          </w:tcPr>
          <w:p w:rsidR="00000000" w:rsidRDefault="003B2ED8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33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0 </w:t>
            </w:r>
          </w:p>
        </w:tc>
        <w:tc>
          <w:tcPr>
            <w:tcW w:w="1278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1:1.</w:t>
            </w:r>
            <w:r>
              <w:rPr>
                <w:rFonts w:hint="eastAsia"/>
                <w:sz w:val="24"/>
              </w:rPr>
              <w:t>3</w:t>
            </w:r>
          </w:p>
        </w:tc>
      </w:tr>
      <w:tr w:rsidR="00000000">
        <w:trPr>
          <w:jc w:val="center"/>
        </w:trPr>
        <w:tc>
          <w:tcPr>
            <w:tcW w:w="655" w:type="dxa"/>
            <w:vMerge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50" w:type="dxa"/>
            <w:vMerge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3" w:type="dxa"/>
            <w:vMerge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25" w:type="dxa"/>
            <w:vAlign w:val="center"/>
          </w:tcPr>
          <w:p w:rsidR="00000000" w:rsidRDefault="003B2ED8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12.</w:t>
            </w:r>
            <w:r>
              <w:rPr>
                <w:rFonts w:hint="eastAsia"/>
                <w:sz w:val="22"/>
                <w:szCs w:val="22"/>
              </w:rPr>
              <w:t>环境艺术理论与实践研究</w:t>
            </w:r>
          </w:p>
        </w:tc>
        <w:tc>
          <w:tcPr>
            <w:tcW w:w="809" w:type="dxa"/>
            <w:vAlign w:val="center"/>
          </w:tcPr>
          <w:p w:rsidR="00000000" w:rsidRDefault="003B2ED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0</w:t>
            </w:r>
          </w:p>
        </w:tc>
        <w:tc>
          <w:tcPr>
            <w:tcW w:w="1278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1:1</w:t>
            </w:r>
          </w:p>
        </w:tc>
      </w:tr>
      <w:tr w:rsidR="00000000">
        <w:trPr>
          <w:jc w:val="center"/>
        </w:trPr>
        <w:tc>
          <w:tcPr>
            <w:tcW w:w="655" w:type="dxa"/>
            <w:vMerge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50" w:type="dxa"/>
            <w:vMerge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3" w:type="dxa"/>
            <w:vMerge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25" w:type="dxa"/>
            <w:vAlign w:val="center"/>
          </w:tcPr>
          <w:p w:rsidR="00000000" w:rsidRDefault="003B2ED8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13.</w:t>
            </w:r>
            <w:r>
              <w:rPr>
                <w:rFonts w:hint="eastAsia"/>
                <w:sz w:val="22"/>
                <w:szCs w:val="22"/>
              </w:rPr>
              <w:t>展示艺术与理论研究</w:t>
            </w:r>
          </w:p>
        </w:tc>
        <w:tc>
          <w:tcPr>
            <w:tcW w:w="809" w:type="dxa"/>
            <w:vAlign w:val="center"/>
          </w:tcPr>
          <w:p w:rsidR="00000000" w:rsidRDefault="003B2ED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33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0</w:t>
            </w:r>
          </w:p>
        </w:tc>
        <w:tc>
          <w:tcPr>
            <w:tcW w:w="1278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1:1</w:t>
            </w:r>
          </w:p>
        </w:tc>
      </w:tr>
      <w:tr w:rsidR="00000000">
        <w:trPr>
          <w:jc w:val="center"/>
        </w:trPr>
        <w:tc>
          <w:tcPr>
            <w:tcW w:w="655" w:type="dxa"/>
            <w:vMerge w:val="restart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50" w:type="dxa"/>
            <w:vMerge w:val="restart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135107</w:t>
            </w:r>
          </w:p>
        </w:tc>
        <w:tc>
          <w:tcPr>
            <w:tcW w:w="963" w:type="dxa"/>
            <w:vMerge w:val="restart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美术</w:t>
            </w:r>
          </w:p>
        </w:tc>
        <w:tc>
          <w:tcPr>
            <w:tcW w:w="3525" w:type="dxa"/>
            <w:vAlign w:val="center"/>
          </w:tcPr>
          <w:p w:rsidR="00000000" w:rsidRDefault="003B2ED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01.</w:t>
            </w:r>
            <w:r>
              <w:rPr>
                <w:rFonts w:hint="eastAsia"/>
                <w:sz w:val="22"/>
                <w:szCs w:val="22"/>
              </w:rPr>
              <w:t>绘画（油画）</w:t>
            </w:r>
          </w:p>
        </w:tc>
        <w:tc>
          <w:tcPr>
            <w:tcW w:w="809" w:type="dxa"/>
            <w:vAlign w:val="center"/>
          </w:tcPr>
          <w:p w:rsidR="00000000" w:rsidRDefault="003B2ED8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6</w:t>
            </w:r>
          </w:p>
        </w:tc>
        <w:tc>
          <w:tcPr>
            <w:tcW w:w="1330" w:type="dxa"/>
            <w:vAlign w:val="center"/>
          </w:tcPr>
          <w:p w:rsidR="00000000" w:rsidRDefault="003B2ED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2 </w:t>
            </w:r>
          </w:p>
        </w:tc>
        <w:tc>
          <w:tcPr>
            <w:tcW w:w="1278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1:1.8</w:t>
            </w:r>
          </w:p>
        </w:tc>
      </w:tr>
      <w:tr w:rsidR="00000000">
        <w:trPr>
          <w:trHeight w:val="419"/>
          <w:jc w:val="center"/>
        </w:trPr>
        <w:tc>
          <w:tcPr>
            <w:tcW w:w="655" w:type="dxa"/>
            <w:vMerge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50" w:type="dxa"/>
            <w:vMerge/>
          </w:tcPr>
          <w:p w:rsidR="00000000" w:rsidRDefault="003B2ED8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63" w:type="dxa"/>
            <w:vMerge/>
          </w:tcPr>
          <w:p w:rsidR="00000000" w:rsidRDefault="003B2ED8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525" w:type="dxa"/>
            <w:vAlign w:val="center"/>
          </w:tcPr>
          <w:p w:rsidR="00000000" w:rsidRDefault="003B2ED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02.</w:t>
            </w:r>
            <w:r>
              <w:rPr>
                <w:rFonts w:hint="eastAsia"/>
                <w:sz w:val="22"/>
                <w:szCs w:val="22"/>
              </w:rPr>
              <w:t>绘画（国画）</w:t>
            </w:r>
          </w:p>
        </w:tc>
        <w:tc>
          <w:tcPr>
            <w:tcW w:w="809" w:type="dxa"/>
            <w:vAlign w:val="center"/>
          </w:tcPr>
          <w:p w:rsidR="00000000" w:rsidRDefault="003B2ED8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9</w:t>
            </w:r>
          </w:p>
        </w:tc>
        <w:tc>
          <w:tcPr>
            <w:tcW w:w="1330" w:type="dxa"/>
            <w:vAlign w:val="center"/>
          </w:tcPr>
          <w:p w:rsidR="00000000" w:rsidRDefault="003B2ED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278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1:1.8</w:t>
            </w:r>
          </w:p>
        </w:tc>
      </w:tr>
      <w:tr w:rsidR="00000000">
        <w:trPr>
          <w:trHeight w:val="411"/>
          <w:jc w:val="center"/>
        </w:trPr>
        <w:tc>
          <w:tcPr>
            <w:tcW w:w="655" w:type="dxa"/>
            <w:vMerge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50" w:type="dxa"/>
            <w:vMerge/>
          </w:tcPr>
          <w:p w:rsidR="00000000" w:rsidRDefault="003B2ED8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63" w:type="dxa"/>
            <w:vMerge/>
          </w:tcPr>
          <w:p w:rsidR="00000000" w:rsidRDefault="003B2ED8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525" w:type="dxa"/>
            <w:vAlign w:val="center"/>
          </w:tcPr>
          <w:p w:rsidR="00000000" w:rsidRDefault="003B2ED8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03.</w:t>
            </w:r>
            <w:r>
              <w:rPr>
                <w:rFonts w:hint="eastAsia"/>
                <w:sz w:val="22"/>
                <w:szCs w:val="22"/>
              </w:rPr>
              <w:t>新媒体艺术创作</w:t>
            </w:r>
          </w:p>
        </w:tc>
        <w:tc>
          <w:tcPr>
            <w:tcW w:w="809" w:type="dxa"/>
            <w:vAlign w:val="center"/>
          </w:tcPr>
          <w:p w:rsidR="00000000" w:rsidRDefault="003B2ED8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5</w:t>
            </w:r>
          </w:p>
        </w:tc>
        <w:tc>
          <w:tcPr>
            <w:tcW w:w="1330" w:type="dxa"/>
            <w:vAlign w:val="center"/>
          </w:tcPr>
          <w:p w:rsidR="00000000" w:rsidRDefault="003B2ED8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278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1:1.8</w:t>
            </w:r>
          </w:p>
        </w:tc>
      </w:tr>
      <w:tr w:rsidR="00000000">
        <w:trPr>
          <w:trHeight w:val="417"/>
          <w:jc w:val="center"/>
        </w:trPr>
        <w:tc>
          <w:tcPr>
            <w:tcW w:w="655" w:type="dxa"/>
            <w:vMerge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50" w:type="dxa"/>
            <w:vMerge/>
          </w:tcPr>
          <w:p w:rsidR="00000000" w:rsidRDefault="003B2ED8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63" w:type="dxa"/>
            <w:vMerge/>
          </w:tcPr>
          <w:p w:rsidR="00000000" w:rsidRDefault="003B2ED8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525" w:type="dxa"/>
            <w:vAlign w:val="center"/>
          </w:tcPr>
          <w:p w:rsidR="00000000" w:rsidRDefault="003B2ED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04.</w:t>
            </w:r>
            <w:r>
              <w:rPr>
                <w:rFonts w:hint="eastAsia"/>
                <w:sz w:val="22"/>
                <w:szCs w:val="22"/>
              </w:rPr>
              <w:t>现代艺术与理论研究</w:t>
            </w:r>
          </w:p>
        </w:tc>
        <w:tc>
          <w:tcPr>
            <w:tcW w:w="809" w:type="dxa"/>
            <w:vAlign w:val="center"/>
          </w:tcPr>
          <w:p w:rsidR="00000000" w:rsidRDefault="003B2ED8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6</w:t>
            </w:r>
          </w:p>
        </w:tc>
        <w:tc>
          <w:tcPr>
            <w:tcW w:w="1330" w:type="dxa"/>
            <w:vAlign w:val="center"/>
          </w:tcPr>
          <w:p w:rsidR="00000000" w:rsidRDefault="003B2ED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278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1:1.8</w:t>
            </w:r>
          </w:p>
        </w:tc>
      </w:tr>
      <w:tr w:rsidR="00000000">
        <w:trPr>
          <w:trHeight w:val="378"/>
          <w:jc w:val="center"/>
        </w:trPr>
        <w:tc>
          <w:tcPr>
            <w:tcW w:w="655" w:type="dxa"/>
            <w:vMerge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50" w:type="dxa"/>
            <w:vMerge/>
          </w:tcPr>
          <w:p w:rsidR="00000000" w:rsidRDefault="003B2ED8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63" w:type="dxa"/>
            <w:vMerge/>
          </w:tcPr>
          <w:p w:rsidR="00000000" w:rsidRDefault="003B2ED8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525" w:type="dxa"/>
            <w:vAlign w:val="center"/>
          </w:tcPr>
          <w:p w:rsidR="00000000" w:rsidRDefault="003B2ED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05.</w:t>
            </w:r>
            <w:r>
              <w:rPr>
                <w:rFonts w:hint="eastAsia"/>
                <w:sz w:val="22"/>
                <w:szCs w:val="22"/>
              </w:rPr>
              <w:t>雕塑艺术与理论研究</w:t>
            </w:r>
          </w:p>
        </w:tc>
        <w:tc>
          <w:tcPr>
            <w:tcW w:w="809" w:type="dxa"/>
            <w:vAlign w:val="center"/>
          </w:tcPr>
          <w:p w:rsidR="00000000" w:rsidRDefault="003B2ED8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330" w:type="dxa"/>
            <w:vAlign w:val="center"/>
          </w:tcPr>
          <w:p w:rsidR="00000000" w:rsidRDefault="003B2ED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0</w:t>
            </w:r>
          </w:p>
        </w:tc>
        <w:tc>
          <w:tcPr>
            <w:tcW w:w="1278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1:1.8</w:t>
            </w:r>
          </w:p>
        </w:tc>
      </w:tr>
      <w:tr w:rsidR="00000000">
        <w:trPr>
          <w:trHeight w:val="413"/>
          <w:jc w:val="center"/>
        </w:trPr>
        <w:tc>
          <w:tcPr>
            <w:tcW w:w="655" w:type="dxa"/>
            <w:vMerge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50" w:type="dxa"/>
            <w:vMerge/>
          </w:tcPr>
          <w:p w:rsidR="00000000" w:rsidRDefault="003B2ED8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63" w:type="dxa"/>
            <w:vMerge/>
          </w:tcPr>
          <w:p w:rsidR="00000000" w:rsidRDefault="003B2ED8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525" w:type="dxa"/>
            <w:vAlign w:val="center"/>
          </w:tcPr>
          <w:p w:rsidR="00000000" w:rsidRDefault="003B2ED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06.</w:t>
            </w:r>
            <w:r>
              <w:rPr>
                <w:rFonts w:hint="eastAsia"/>
                <w:sz w:val="22"/>
                <w:szCs w:val="22"/>
              </w:rPr>
              <w:t>新媒体</w:t>
            </w:r>
            <w:r>
              <w:rPr>
                <w:rFonts w:hint="eastAsia"/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</w:rPr>
              <w:t>摄影艺术与理论研究</w:t>
            </w:r>
          </w:p>
        </w:tc>
        <w:tc>
          <w:tcPr>
            <w:tcW w:w="809" w:type="dxa"/>
            <w:vAlign w:val="center"/>
          </w:tcPr>
          <w:p w:rsidR="00000000" w:rsidRDefault="003B2ED8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330" w:type="dxa"/>
            <w:vAlign w:val="center"/>
          </w:tcPr>
          <w:p w:rsidR="00000000" w:rsidRDefault="003B2ED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0</w:t>
            </w:r>
          </w:p>
        </w:tc>
        <w:tc>
          <w:tcPr>
            <w:tcW w:w="1278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1:1.8</w:t>
            </w:r>
          </w:p>
        </w:tc>
      </w:tr>
      <w:tr w:rsidR="00000000">
        <w:trPr>
          <w:trHeight w:val="463"/>
          <w:jc w:val="center"/>
        </w:trPr>
        <w:tc>
          <w:tcPr>
            <w:tcW w:w="655" w:type="dxa"/>
            <w:vMerge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50" w:type="dxa"/>
            <w:vMerge/>
          </w:tcPr>
          <w:p w:rsidR="00000000" w:rsidRDefault="003B2ED8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63" w:type="dxa"/>
            <w:vMerge/>
          </w:tcPr>
          <w:p w:rsidR="00000000" w:rsidRDefault="003B2ED8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525" w:type="dxa"/>
            <w:vAlign w:val="center"/>
          </w:tcPr>
          <w:p w:rsidR="00000000" w:rsidRDefault="003B2ED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07.</w:t>
            </w:r>
            <w:r>
              <w:rPr>
                <w:rFonts w:hint="eastAsia"/>
                <w:sz w:val="22"/>
                <w:szCs w:val="22"/>
              </w:rPr>
              <w:t>工业美术理论与实践研究</w:t>
            </w:r>
          </w:p>
        </w:tc>
        <w:tc>
          <w:tcPr>
            <w:tcW w:w="809" w:type="dxa"/>
            <w:vAlign w:val="center"/>
          </w:tcPr>
          <w:p w:rsidR="00000000" w:rsidRDefault="003B2ED8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6</w:t>
            </w:r>
          </w:p>
        </w:tc>
        <w:tc>
          <w:tcPr>
            <w:tcW w:w="1330" w:type="dxa"/>
            <w:vAlign w:val="center"/>
          </w:tcPr>
          <w:p w:rsidR="00000000" w:rsidRDefault="003B2ED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278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1:1.8</w:t>
            </w:r>
          </w:p>
        </w:tc>
      </w:tr>
      <w:tr w:rsidR="00000000">
        <w:trPr>
          <w:trHeight w:val="424"/>
          <w:jc w:val="center"/>
        </w:trPr>
        <w:tc>
          <w:tcPr>
            <w:tcW w:w="655" w:type="dxa"/>
            <w:vMerge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50" w:type="dxa"/>
            <w:vMerge/>
          </w:tcPr>
          <w:p w:rsidR="00000000" w:rsidRDefault="003B2ED8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63" w:type="dxa"/>
            <w:vMerge/>
          </w:tcPr>
          <w:p w:rsidR="00000000" w:rsidRDefault="003B2ED8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525" w:type="dxa"/>
            <w:vAlign w:val="center"/>
          </w:tcPr>
          <w:p w:rsidR="00000000" w:rsidRDefault="003B2ED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08.</w:t>
            </w:r>
            <w:r>
              <w:rPr>
                <w:rFonts w:hint="eastAsia"/>
                <w:sz w:val="22"/>
                <w:szCs w:val="22"/>
              </w:rPr>
              <w:t>视觉传达艺术理论与实践研究</w:t>
            </w:r>
          </w:p>
        </w:tc>
        <w:tc>
          <w:tcPr>
            <w:tcW w:w="809" w:type="dxa"/>
            <w:vAlign w:val="center"/>
          </w:tcPr>
          <w:p w:rsidR="00000000" w:rsidRDefault="003B2ED8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4</w:t>
            </w:r>
          </w:p>
        </w:tc>
        <w:tc>
          <w:tcPr>
            <w:tcW w:w="1330" w:type="dxa"/>
            <w:vAlign w:val="center"/>
          </w:tcPr>
          <w:p w:rsidR="00000000" w:rsidRDefault="003B2ED8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0</w:t>
            </w:r>
          </w:p>
        </w:tc>
        <w:tc>
          <w:tcPr>
            <w:tcW w:w="1278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1:1.8</w:t>
            </w:r>
          </w:p>
        </w:tc>
      </w:tr>
      <w:tr w:rsidR="00000000">
        <w:trPr>
          <w:trHeight w:val="387"/>
          <w:jc w:val="center"/>
        </w:trPr>
        <w:tc>
          <w:tcPr>
            <w:tcW w:w="655" w:type="dxa"/>
            <w:vMerge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50" w:type="dxa"/>
            <w:vMerge/>
          </w:tcPr>
          <w:p w:rsidR="00000000" w:rsidRDefault="003B2ED8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63" w:type="dxa"/>
            <w:vMerge/>
          </w:tcPr>
          <w:p w:rsidR="00000000" w:rsidRDefault="003B2ED8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525" w:type="dxa"/>
            <w:vAlign w:val="center"/>
          </w:tcPr>
          <w:p w:rsidR="00000000" w:rsidRDefault="003B2ED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09.</w:t>
            </w:r>
            <w:r>
              <w:rPr>
                <w:rFonts w:hint="eastAsia"/>
                <w:sz w:val="22"/>
                <w:szCs w:val="22"/>
              </w:rPr>
              <w:t>环境艺术理论与实践研究</w:t>
            </w:r>
          </w:p>
        </w:tc>
        <w:tc>
          <w:tcPr>
            <w:tcW w:w="809" w:type="dxa"/>
            <w:vAlign w:val="center"/>
          </w:tcPr>
          <w:p w:rsidR="00000000" w:rsidRDefault="003B2ED8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8</w:t>
            </w:r>
          </w:p>
        </w:tc>
        <w:tc>
          <w:tcPr>
            <w:tcW w:w="1330" w:type="dxa"/>
            <w:vAlign w:val="center"/>
          </w:tcPr>
          <w:p w:rsidR="00000000" w:rsidRDefault="003B2ED8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0</w:t>
            </w:r>
          </w:p>
        </w:tc>
        <w:tc>
          <w:tcPr>
            <w:tcW w:w="1278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1:1.8</w:t>
            </w:r>
          </w:p>
        </w:tc>
      </w:tr>
      <w:tr w:rsidR="00000000">
        <w:trPr>
          <w:trHeight w:val="438"/>
          <w:jc w:val="center"/>
        </w:trPr>
        <w:tc>
          <w:tcPr>
            <w:tcW w:w="655" w:type="dxa"/>
            <w:vMerge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50" w:type="dxa"/>
            <w:vMerge/>
          </w:tcPr>
          <w:p w:rsidR="00000000" w:rsidRDefault="003B2ED8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63" w:type="dxa"/>
            <w:vMerge/>
          </w:tcPr>
          <w:p w:rsidR="00000000" w:rsidRDefault="003B2ED8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525" w:type="dxa"/>
            <w:vAlign w:val="center"/>
          </w:tcPr>
          <w:p w:rsidR="00000000" w:rsidRDefault="003B2ED8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10.</w:t>
            </w:r>
            <w:r>
              <w:rPr>
                <w:rFonts w:hint="eastAsia"/>
                <w:sz w:val="22"/>
                <w:szCs w:val="22"/>
              </w:rPr>
              <w:t>展示艺术与理论研究</w:t>
            </w:r>
          </w:p>
        </w:tc>
        <w:tc>
          <w:tcPr>
            <w:tcW w:w="809" w:type="dxa"/>
            <w:vAlign w:val="center"/>
          </w:tcPr>
          <w:p w:rsidR="00000000" w:rsidRDefault="003B2ED8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330" w:type="dxa"/>
            <w:vAlign w:val="center"/>
          </w:tcPr>
          <w:p w:rsidR="00000000" w:rsidRDefault="003B2ED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0</w:t>
            </w:r>
          </w:p>
        </w:tc>
        <w:tc>
          <w:tcPr>
            <w:tcW w:w="1278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1:1.8</w:t>
            </w:r>
          </w:p>
        </w:tc>
      </w:tr>
    </w:tbl>
    <w:p w:rsidR="00000000" w:rsidRDefault="003B2ED8">
      <w:pPr>
        <w:spacing w:line="360" w:lineRule="auto"/>
        <w:rPr>
          <w:rFonts w:hint="eastAsia"/>
          <w:b/>
          <w:sz w:val="24"/>
        </w:rPr>
      </w:pPr>
    </w:p>
    <w:p w:rsidR="00000000" w:rsidRDefault="003B2ED8">
      <w:pPr>
        <w:spacing w:line="360" w:lineRule="auto"/>
        <w:rPr>
          <w:rFonts w:hint="eastAsia"/>
          <w:b/>
          <w:sz w:val="24"/>
        </w:rPr>
      </w:pPr>
    </w:p>
    <w:p w:rsidR="00000000" w:rsidRDefault="003B2ED8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二、初试合格最低分数线</w:t>
      </w:r>
    </w:p>
    <w:p w:rsidR="00000000" w:rsidRDefault="003B2ED8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按照我校复试录取方案的规定，经各专业指导组讨论，确定我院相关专业第一志愿考生初试合格最低分数线为：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9"/>
        <w:gridCol w:w="1123"/>
        <w:gridCol w:w="1077"/>
        <w:gridCol w:w="893"/>
        <w:gridCol w:w="3091"/>
        <w:gridCol w:w="676"/>
        <w:gridCol w:w="896"/>
        <w:gridCol w:w="864"/>
        <w:gridCol w:w="875"/>
        <w:gridCol w:w="696"/>
      </w:tblGrid>
      <w:tr w:rsidR="00000000">
        <w:trPr>
          <w:jc w:val="center"/>
        </w:trPr>
        <w:tc>
          <w:tcPr>
            <w:tcW w:w="699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23" w:type="dxa"/>
          </w:tcPr>
          <w:p w:rsidR="00000000" w:rsidRDefault="003B2ED8">
            <w:pPr>
              <w:spacing w:line="360" w:lineRule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专业代码</w:t>
            </w:r>
          </w:p>
        </w:tc>
        <w:tc>
          <w:tcPr>
            <w:tcW w:w="1077" w:type="dxa"/>
          </w:tcPr>
          <w:p w:rsidR="00000000" w:rsidRDefault="003B2ED8">
            <w:pPr>
              <w:spacing w:line="360" w:lineRule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专业名称</w:t>
            </w:r>
          </w:p>
        </w:tc>
        <w:tc>
          <w:tcPr>
            <w:tcW w:w="893" w:type="dxa"/>
          </w:tcPr>
          <w:p w:rsidR="00000000" w:rsidRDefault="003B2ED8">
            <w:pPr>
              <w:spacing w:line="360" w:lineRule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研究方向代码</w:t>
            </w:r>
          </w:p>
        </w:tc>
        <w:tc>
          <w:tcPr>
            <w:tcW w:w="3091" w:type="dxa"/>
          </w:tcPr>
          <w:p w:rsidR="00000000" w:rsidRDefault="003B2ED8">
            <w:pPr>
              <w:spacing w:line="360" w:lineRule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研究方向名称</w:t>
            </w:r>
          </w:p>
        </w:tc>
        <w:tc>
          <w:tcPr>
            <w:tcW w:w="67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</w:t>
            </w:r>
          </w:p>
        </w:tc>
        <w:tc>
          <w:tcPr>
            <w:tcW w:w="89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外国语</w:t>
            </w:r>
          </w:p>
        </w:tc>
        <w:tc>
          <w:tcPr>
            <w:tcW w:w="864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业务一</w:t>
            </w:r>
          </w:p>
        </w:tc>
        <w:tc>
          <w:tcPr>
            <w:tcW w:w="875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业务二</w:t>
            </w:r>
          </w:p>
        </w:tc>
        <w:tc>
          <w:tcPr>
            <w:tcW w:w="69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总分</w:t>
            </w:r>
          </w:p>
        </w:tc>
      </w:tr>
      <w:tr w:rsidR="00000000">
        <w:trPr>
          <w:jc w:val="center"/>
        </w:trPr>
        <w:tc>
          <w:tcPr>
            <w:tcW w:w="699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23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130400</w:t>
            </w:r>
          </w:p>
        </w:tc>
        <w:tc>
          <w:tcPr>
            <w:tcW w:w="1077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893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01</w:t>
            </w:r>
          </w:p>
        </w:tc>
        <w:tc>
          <w:tcPr>
            <w:tcW w:w="3091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西方美术史与理论研究</w:t>
            </w:r>
          </w:p>
        </w:tc>
        <w:tc>
          <w:tcPr>
            <w:tcW w:w="67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9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864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75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9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343</w:t>
            </w:r>
          </w:p>
        </w:tc>
      </w:tr>
      <w:tr w:rsidR="00000000">
        <w:trPr>
          <w:jc w:val="center"/>
        </w:trPr>
        <w:tc>
          <w:tcPr>
            <w:tcW w:w="699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23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130400</w:t>
            </w:r>
          </w:p>
        </w:tc>
        <w:tc>
          <w:tcPr>
            <w:tcW w:w="1077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893" w:type="dxa"/>
            <w:vAlign w:val="center"/>
          </w:tcPr>
          <w:p w:rsidR="00000000" w:rsidRDefault="003B2ED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02</w:t>
            </w:r>
          </w:p>
        </w:tc>
        <w:tc>
          <w:tcPr>
            <w:tcW w:w="3091" w:type="dxa"/>
            <w:vAlign w:val="bottom"/>
          </w:tcPr>
          <w:p w:rsidR="00000000" w:rsidRDefault="003B2ED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美术教育学与理论研究</w:t>
            </w:r>
          </w:p>
        </w:tc>
        <w:tc>
          <w:tcPr>
            <w:tcW w:w="67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9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864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75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9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352</w:t>
            </w:r>
          </w:p>
        </w:tc>
      </w:tr>
      <w:tr w:rsidR="00000000">
        <w:trPr>
          <w:jc w:val="center"/>
        </w:trPr>
        <w:tc>
          <w:tcPr>
            <w:tcW w:w="699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23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130400</w:t>
            </w:r>
          </w:p>
        </w:tc>
        <w:tc>
          <w:tcPr>
            <w:tcW w:w="1077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893" w:type="dxa"/>
            <w:vAlign w:val="center"/>
          </w:tcPr>
          <w:p w:rsidR="00000000" w:rsidRDefault="003B2ED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03</w:t>
            </w:r>
          </w:p>
        </w:tc>
        <w:tc>
          <w:tcPr>
            <w:tcW w:w="3091" w:type="dxa"/>
            <w:vAlign w:val="bottom"/>
          </w:tcPr>
          <w:p w:rsidR="00000000" w:rsidRDefault="003B2ED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美术与设计关系研究</w:t>
            </w:r>
          </w:p>
        </w:tc>
        <w:tc>
          <w:tcPr>
            <w:tcW w:w="67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9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864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75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9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9</w:t>
            </w:r>
          </w:p>
        </w:tc>
      </w:tr>
      <w:tr w:rsidR="00000000">
        <w:trPr>
          <w:jc w:val="center"/>
        </w:trPr>
        <w:tc>
          <w:tcPr>
            <w:tcW w:w="699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23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130400</w:t>
            </w:r>
          </w:p>
        </w:tc>
        <w:tc>
          <w:tcPr>
            <w:tcW w:w="1077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893" w:type="dxa"/>
            <w:vAlign w:val="center"/>
          </w:tcPr>
          <w:p w:rsidR="00000000" w:rsidRDefault="003B2ED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04</w:t>
            </w:r>
          </w:p>
        </w:tc>
        <w:tc>
          <w:tcPr>
            <w:tcW w:w="3091" w:type="dxa"/>
            <w:vAlign w:val="bottom"/>
          </w:tcPr>
          <w:p w:rsidR="00000000" w:rsidRDefault="003B2ED8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中国画创作与理论研究</w:t>
            </w:r>
          </w:p>
        </w:tc>
        <w:tc>
          <w:tcPr>
            <w:tcW w:w="67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9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864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75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9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388</w:t>
            </w:r>
          </w:p>
        </w:tc>
      </w:tr>
      <w:tr w:rsidR="00000000">
        <w:trPr>
          <w:jc w:val="center"/>
        </w:trPr>
        <w:tc>
          <w:tcPr>
            <w:tcW w:w="699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23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130400</w:t>
            </w:r>
          </w:p>
        </w:tc>
        <w:tc>
          <w:tcPr>
            <w:tcW w:w="1077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893" w:type="dxa"/>
            <w:vAlign w:val="center"/>
          </w:tcPr>
          <w:p w:rsidR="00000000" w:rsidRDefault="003B2ED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05</w:t>
            </w:r>
          </w:p>
        </w:tc>
        <w:tc>
          <w:tcPr>
            <w:tcW w:w="3091" w:type="dxa"/>
            <w:vAlign w:val="bottom"/>
          </w:tcPr>
          <w:p w:rsidR="00000000" w:rsidRDefault="003B2ED8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油画创作与理论研究</w:t>
            </w:r>
          </w:p>
        </w:tc>
        <w:tc>
          <w:tcPr>
            <w:tcW w:w="67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9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864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75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9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374</w:t>
            </w:r>
          </w:p>
        </w:tc>
      </w:tr>
      <w:tr w:rsidR="00000000">
        <w:trPr>
          <w:jc w:val="center"/>
        </w:trPr>
        <w:tc>
          <w:tcPr>
            <w:tcW w:w="699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23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130400</w:t>
            </w:r>
          </w:p>
        </w:tc>
        <w:tc>
          <w:tcPr>
            <w:tcW w:w="1077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893" w:type="dxa"/>
            <w:vAlign w:val="center"/>
          </w:tcPr>
          <w:p w:rsidR="00000000" w:rsidRDefault="003B2E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06</w:t>
            </w:r>
          </w:p>
        </w:tc>
        <w:tc>
          <w:tcPr>
            <w:tcW w:w="3091" w:type="dxa"/>
            <w:vAlign w:val="bottom"/>
          </w:tcPr>
          <w:p w:rsidR="00000000" w:rsidRDefault="003B2ED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现代艺术与理论研究</w:t>
            </w:r>
          </w:p>
        </w:tc>
        <w:tc>
          <w:tcPr>
            <w:tcW w:w="67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9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864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75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9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395</w:t>
            </w:r>
          </w:p>
        </w:tc>
      </w:tr>
      <w:tr w:rsidR="00000000">
        <w:trPr>
          <w:jc w:val="center"/>
        </w:trPr>
        <w:tc>
          <w:tcPr>
            <w:tcW w:w="699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23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130400</w:t>
            </w:r>
          </w:p>
        </w:tc>
        <w:tc>
          <w:tcPr>
            <w:tcW w:w="1077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893" w:type="dxa"/>
            <w:vAlign w:val="center"/>
          </w:tcPr>
          <w:p w:rsidR="00000000" w:rsidRDefault="003B2ED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08</w:t>
            </w:r>
          </w:p>
        </w:tc>
        <w:tc>
          <w:tcPr>
            <w:tcW w:w="3091" w:type="dxa"/>
            <w:vAlign w:val="center"/>
          </w:tcPr>
          <w:p w:rsidR="00000000" w:rsidRDefault="003B2ED8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新媒体</w:t>
            </w:r>
            <w:r>
              <w:rPr>
                <w:rFonts w:hint="eastAsia"/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</w:rPr>
              <w:t>摄影艺术与理论研究</w:t>
            </w:r>
          </w:p>
        </w:tc>
        <w:tc>
          <w:tcPr>
            <w:tcW w:w="67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9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864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75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9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404</w:t>
            </w:r>
          </w:p>
        </w:tc>
      </w:tr>
      <w:tr w:rsidR="00000000">
        <w:trPr>
          <w:jc w:val="center"/>
        </w:trPr>
        <w:tc>
          <w:tcPr>
            <w:tcW w:w="699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123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130400</w:t>
            </w:r>
          </w:p>
        </w:tc>
        <w:tc>
          <w:tcPr>
            <w:tcW w:w="1077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893" w:type="dxa"/>
            <w:vAlign w:val="center"/>
          </w:tcPr>
          <w:p w:rsidR="00000000" w:rsidRDefault="003B2ED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09</w:t>
            </w:r>
          </w:p>
        </w:tc>
        <w:tc>
          <w:tcPr>
            <w:tcW w:w="3091" w:type="dxa"/>
            <w:vAlign w:val="center"/>
          </w:tcPr>
          <w:p w:rsidR="00000000" w:rsidRDefault="003B2ED8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新媒体理论研究与创作</w:t>
            </w:r>
          </w:p>
        </w:tc>
        <w:tc>
          <w:tcPr>
            <w:tcW w:w="67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9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864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75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9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385</w:t>
            </w:r>
          </w:p>
        </w:tc>
      </w:tr>
      <w:tr w:rsidR="00000000">
        <w:trPr>
          <w:jc w:val="center"/>
        </w:trPr>
        <w:tc>
          <w:tcPr>
            <w:tcW w:w="699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123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130400</w:t>
            </w:r>
          </w:p>
        </w:tc>
        <w:tc>
          <w:tcPr>
            <w:tcW w:w="1077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893" w:type="dxa"/>
            <w:vAlign w:val="center"/>
          </w:tcPr>
          <w:p w:rsidR="00000000" w:rsidRDefault="003B2E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091" w:type="dxa"/>
            <w:vAlign w:val="bottom"/>
          </w:tcPr>
          <w:p w:rsidR="00000000" w:rsidRDefault="003B2ED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工业美术理论与实践研究</w:t>
            </w:r>
          </w:p>
        </w:tc>
        <w:tc>
          <w:tcPr>
            <w:tcW w:w="67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9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864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75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9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336</w:t>
            </w:r>
          </w:p>
        </w:tc>
      </w:tr>
      <w:tr w:rsidR="00000000">
        <w:trPr>
          <w:jc w:val="center"/>
        </w:trPr>
        <w:tc>
          <w:tcPr>
            <w:tcW w:w="699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123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130400</w:t>
            </w:r>
          </w:p>
        </w:tc>
        <w:tc>
          <w:tcPr>
            <w:tcW w:w="1077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893" w:type="dxa"/>
            <w:vAlign w:val="center"/>
          </w:tcPr>
          <w:p w:rsidR="00000000" w:rsidRDefault="003B2E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091" w:type="dxa"/>
            <w:vAlign w:val="bottom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视觉传达艺术理论与实践研究</w:t>
            </w:r>
          </w:p>
        </w:tc>
        <w:tc>
          <w:tcPr>
            <w:tcW w:w="67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9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864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75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9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352</w:t>
            </w:r>
          </w:p>
        </w:tc>
      </w:tr>
      <w:tr w:rsidR="00000000">
        <w:trPr>
          <w:jc w:val="center"/>
        </w:trPr>
        <w:tc>
          <w:tcPr>
            <w:tcW w:w="699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123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130400</w:t>
            </w:r>
          </w:p>
        </w:tc>
        <w:tc>
          <w:tcPr>
            <w:tcW w:w="1077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893" w:type="dxa"/>
            <w:vAlign w:val="center"/>
          </w:tcPr>
          <w:p w:rsidR="00000000" w:rsidRDefault="003B2ED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091" w:type="dxa"/>
            <w:vAlign w:val="bottom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环境艺术理论与实践研究</w:t>
            </w:r>
          </w:p>
        </w:tc>
        <w:tc>
          <w:tcPr>
            <w:tcW w:w="67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9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864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75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9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338</w:t>
            </w:r>
          </w:p>
        </w:tc>
      </w:tr>
      <w:tr w:rsidR="00000000">
        <w:trPr>
          <w:jc w:val="center"/>
        </w:trPr>
        <w:tc>
          <w:tcPr>
            <w:tcW w:w="699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123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130400</w:t>
            </w:r>
          </w:p>
        </w:tc>
        <w:tc>
          <w:tcPr>
            <w:tcW w:w="1077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  <w:r>
              <w:rPr>
                <w:rFonts w:hint="eastAsia"/>
                <w:szCs w:val="21"/>
              </w:rPr>
              <w:t>学</w:t>
            </w:r>
          </w:p>
        </w:tc>
        <w:tc>
          <w:tcPr>
            <w:tcW w:w="893" w:type="dxa"/>
            <w:vAlign w:val="center"/>
          </w:tcPr>
          <w:p w:rsidR="00000000" w:rsidRDefault="003B2ED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091" w:type="dxa"/>
            <w:vAlign w:val="bottom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展示艺术与理论研究</w:t>
            </w:r>
          </w:p>
        </w:tc>
        <w:tc>
          <w:tcPr>
            <w:tcW w:w="67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9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864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75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9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366</w:t>
            </w:r>
          </w:p>
        </w:tc>
      </w:tr>
      <w:tr w:rsidR="00000000">
        <w:trPr>
          <w:jc w:val="center"/>
        </w:trPr>
        <w:tc>
          <w:tcPr>
            <w:tcW w:w="699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123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135107</w:t>
            </w:r>
          </w:p>
        </w:tc>
        <w:tc>
          <w:tcPr>
            <w:tcW w:w="1077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</w:tc>
        <w:tc>
          <w:tcPr>
            <w:tcW w:w="893" w:type="dxa"/>
            <w:vAlign w:val="center"/>
          </w:tcPr>
          <w:p w:rsidR="00000000" w:rsidRDefault="003B2E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01</w:t>
            </w:r>
          </w:p>
        </w:tc>
        <w:tc>
          <w:tcPr>
            <w:tcW w:w="3091" w:type="dxa"/>
            <w:vAlign w:val="bottom"/>
          </w:tcPr>
          <w:p w:rsidR="00000000" w:rsidRDefault="003B2ED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绘画（油画）</w:t>
            </w:r>
          </w:p>
        </w:tc>
        <w:tc>
          <w:tcPr>
            <w:tcW w:w="67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9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864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75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9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42</w:t>
            </w:r>
          </w:p>
        </w:tc>
      </w:tr>
      <w:tr w:rsidR="00000000">
        <w:trPr>
          <w:jc w:val="center"/>
        </w:trPr>
        <w:tc>
          <w:tcPr>
            <w:tcW w:w="699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123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135107</w:t>
            </w:r>
          </w:p>
        </w:tc>
        <w:tc>
          <w:tcPr>
            <w:tcW w:w="1077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</w:tc>
        <w:tc>
          <w:tcPr>
            <w:tcW w:w="893" w:type="dxa"/>
            <w:vAlign w:val="center"/>
          </w:tcPr>
          <w:p w:rsidR="00000000" w:rsidRDefault="003B2ED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02</w:t>
            </w:r>
          </w:p>
        </w:tc>
        <w:tc>
          <w:tcPr>
            <w:tcW w:w="3091" w:type="dxa"/>
            <w:vAlign w:val="bottom"/>
          </w:tcPr>
          <w:p w:rsidR="00000000" w:rsidRDefault="003B2ED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绘画（国画）</w:t>
            </w:r>
          </w:p>
        </w:tc>
        <w:tc>
          <w:tcPr>
            <w:tcW w:w="67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9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864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75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9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337</w:t>
            </w:r>
          </w:p>
        </w:tc>
      </w:tr>
      <w:tr w:rsidR="00000000">
        <w:trPr>
          <w:jc w:val="center"/>
        </w:trPr>
        <w:tc>
          <w:tcPr>
            <w:tcW w:w="699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123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135107</w:t>
            </w:r>
          </w:p>
        </w:tc>
        <w:tc>
          <w:tcPr>
            <w:tcW w:w="1077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</w:tc>
        <w:tc>
          <w:tcPr>
            <w:tcW w:w="893" w:type="dxa"/>
            <w:vAlign w:val="center"/>
          </w:tcPr>
          <w:p w:rsidR="00000000" w:rsidRDefault="003B2E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03</w:t>
            </w:r>
          </w:p>
        </w:tc>
        <w:tc>
          <w:tcPr>
            <w:tcW w:w="3091" w:type="dxa"/>
            <w:vAlign w:val="bottom"/>
          </w:tcPr>
          <w:p w:rsidR="00000000" w:rsidRDefault="003B2ED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新媒体艺术创作</w:t>
            </w:r>
          </w:p>
        </w:tc>
        <w:tc>
          <w:tcPr>
            <w:tcW w:w="67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9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864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75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9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336</w:t>
            </w:r>
          </w:p>
        </w:tc>
      </w:tr>
      <w:tr w:rsidR="00000000">
        <w:trPr>
          <w:jc w:val="center"/>
        </w:trPr>
        <w:tc>
          <w:tcPr>
            <w:tcW w:w="699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123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135107</w:t>
            </w:r>
          </w:p>
        </w:tc>
        <w:tc>
          <w:tcPr>
            <w:tcW w:w="1077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</w:tc>
        <w:tc>
          <w:tcPr>
            <w:tcW w:w="893" w:type="dxa"/>
            <w:vAlign w:val="center"/>
          </w:tcPr>
          <w:p w:rsidR="00000000" w:rsidRDefault="003B2E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04</w:t>
            </w:r>
          </w:p>
        </w:tc>
        <w:tc>
          <w:tcPr>
            <w:tcW w:w="3091" w:type="dxa"/>
            <w:vAlign w:val="bottom"/>
          </w:tcPr>
          <w:p w:rsidR="00000000" w:rsidRDefault="003B2ED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现代艺术与理论研究</w:t>
            </w:r>
          </w:p>
        </w:tc>
        <w:tc>
          <w:tcPr>
            <w:tcW w:w="67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9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864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75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9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426</w:t>
            </w:r>
          </w:p>
        </w:tc>
      </w:tr>
      <w:tr w:rsidR="00000000">
        <w:trPr>
          <w:jc w:val="center"/>
        </w:trPr>
        <w:tc>
          <w:tcPr>
            <w:tcW w:w="699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123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135107</w:t>
            </w:r>
          </w:p>
        </w:tc>
        <w:tc>
          <w:tcPr>
            <w:tcW w:w="1077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</w:tc>
        <w:tc>
          <w:tcPr>
            <w:tcW w:w="893" w:type="dxa"/>
            <w:vAlign w:val="center"/>
          </w:tcPr>
          <w:p w:rsidR="00000000" w:rsidRDefault="003B2ED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05</w:t>
            </w:r>
          </w:p>
        </w:tc>
        <w:tc>
          <w:tcPr>
            <w:tcW w:w="3091" w:type="dxa"/>
            <w:vAlign w:val="bottom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雕塑艺术与理论研究</w:t>
            </w:r>
          </w:p>
        </w:tc>
        <w:tc>
          <w:tcPr>
            <w:tcW w:w="67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9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864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75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9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415</w:t>
            </w:r>
          </w:p>
        </w:tc>
      </w:tr>
      <w:tr w:rsidR="00000000">
        <w:trPr>
          <w:jc w:val="center"/>
        </w:trPr>
        <w:tc>
          <w:tcPr>
            <w:tcW w:w="699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123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135107</w:t>
            </w:r>
          </w:p>
        </w:tc>
        <w:tc>
          <w:tcPr>
            <w:tcW w:w="1077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</w:tc>
        <w:tc>
          <w:tcPr>
            <w:tcW w:w="893" w:type="dxa"/>
            <w:vAlign w:val="center"/>
          </w:tcPr>
          <w:p w:rsidR="00000000" w:rsidRDefault="003B2E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06</w:t>
            </w:r>
          </w:p>
        </w:tc>
        <w:tc>
          <w:tcPr>
            <w:tcW w:w="3091" w:type="dxa"/>
            <w:vAlign w:val="bottom"/>
          </w:tcPr>
          <w:p w:rsidR="00000000" w:rsidRDefault="003B2ED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  <w:r>
              <w:rPr>
                <w:rFonts w:hint="eastAsia"/>
                <w:szCs w:val="21"/>
              </w:rPr>
              <w:t>媒体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摄影艺术与理论研究</w:t>
            </w:r>
          </w:p>
        </w:tc>
        <w:tc>
          <w:tcPr>
            <w:tcW w:w="67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9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864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75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9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79</w:t>
            </w:r>
          </w:p>
        </w:tc>
      </w:tr>
      <w:tr w:rsidR="00000000">
        <w:trPr>
          <w:jc w:val="center"/>
        </w:trPr>
        <w:tc>
          <w:tcPr>
            <w:tcW w:w="699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123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135107</w:t>
            </w:r>
          </w:p>
        </w:tc>
        <w:tc>
          <w:tcPr>
            <w:tcW w:w="1077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</w:tc>
        <w:tc>
          <w:tcPr>
            <w:tcW w:w="893" w:type="dxa"/>
            <w:vAlign w:val="center"/>
          </w:tcPr>
          <w:p w:rsidR="00000000" w:rsidRDefault="003B2E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07</w:t>
            </w:r>
          </w:p>
        </w:tc>
        <w:tc>
          <w:tcPr>
            <w:tcW w:w="3091" w:type="dxa"/>
            <w:vAlign w:val="bottom"/>
          </w:tcPr>
          <w:p w:rsidR="00000000" w:rsidRDefault="003B2ED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工业美术理论与实践研究</w:t>
            </w:r>
          </w:p>
        </w:tc>
        <w:tc>
          <w:tcPr>
            <w:tcW w:w="67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9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864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75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9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341</w:t>
            </w:r>
          </w:p>
        </w:tc>
      </w:tr>
      <w:tr w:rsidR="00000000">
        <w:trPr>
          <w:jc w:val="center"/>
        </w:trPr>
        <w:tc>
          <w:tcPr>
            <w:tcW w:w="699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123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135107</w:t>
            </w:r>
          </w:p>
        </w:tc>
        <w:tc>
          <w:tcPr>
            <w:tcW w:w="1077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</w:tc>
        <w:tc>
          <w:tcPr>
            <w:tcW w:w="893" w:type="dxa"/>
            <w:vAlign w:val="center"/>
          </w:tcPr>
          <w:p w:rsidR="00000000" w:rsidRDefault="003B2E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3091" w:type="dxa"/>
            <w:vAlign w:val="bottom"/>
          </w:tcPr>
          <w:p w:rsidR="00000000" w:rsidRDefault="003B2ED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视觉传达艺术理论与实践研究</w:t>
            </w:r>
          </w:p>
        </w:tc>
        <w:tc>
          <w:tcPr>
            <w:tcW w:w="67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9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864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75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9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353</w:t>
            </w:r>
          </w:p>
        </w:tc>
      </w:tr>
      <w:tr w:rsidR="00000000">
        <w:trPr>
          <w:jc w:val="center"/>
        </w:trPr>
        <w:tc>
          <w:tcPr>
            <w:tcW w:w="699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123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135107</w:t>
            </w:r>
          </w:p>
        </w:tc>
        <w:tc>
          <w:tcPr>
            <w:tcW w:w="1077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</w:tc>
        <w:tc>
          <w:tcPr>
            <w:tcW w:w="893" w:type="dxa"/>
            <w:vAlign w:val="center"/>
          </w:tcPr>
          <w:p w:rsidR="00000000" w:rsidRDefault="003B2E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09</w:t>
            </w:r>
          </w:p>
        </w:tc>
        <w:tc>
          <w:tcPr>
            <w:tcW w:w="3091" w:type="dxa"/>
            <w:vAlign w:val="bottom"/>
          </w:tcPr>
          <w:p w:rsidR="00000000" w:rsidRDefault="003B2ED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环境艺术理论与实践研究</w:t>
            </w:r>
          </w:p>
        </w:tc>
        <w:tc>
          <w:tcPr>
            <w:tcW w:w="67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9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864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75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9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358</w:t>
            </w:r>
          </w:p>
        </w:tc>
      </w:tr>
      <w:tr w:rsidR="00000000">
        <w:trPr>
          <w:jc w:val="center"/>
        </w:trPr>
        <w:tc>
          <w:tcPr>
            <w:tcW w:w="699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123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135107</w:t>
            </w:r>
          </w:p>
        </w:tc>
        <w:tc>
          <w:tcPr>
            <w:tcW w:w="1077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</w:tc>
        <w:tc>
          <w:tcPr>
            <w:tcW w:w="893" w:type="dxa"/>
            <w:vAlign w:val="center"/>
          </w:tcPr>
          <w:p w:rsidR="00000000" w:rsidRDefault="003B2ED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091" w:type="dxa"/>
            <w:vAlign w:val="bottom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展示艺术与理论研究</w:t>
            </w:r>
          </w:p>
        </w:tc>
        <w:tc>
          <w:tcPr>
            <w:tcW w:w="67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9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864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75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9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336</w:t>
            </w:r>
          </w:p>
        </w:tc>
      </w:tr>
    </w:tbl>
    <w:p w:rsidR="00000000" w:rsidRDefault="003B2ED8">
      <w:pPr>
        <w:spacing w:line="360" w:lineRule="auto"/>
        <w:ind w:firstLineChars="200" w:firstLine="480"/>
        <w:rPr>
          <w:rFonts w:hint="eastAsia"/>
          <w:sz w:val="24"/>
        </w:rPr>
      </w:pPr>
    </w:p>
    <w:p w:rsidR="00000000" w:rsidRDefault="003B2ED8">
      <w:pPr>
        <w:spacing w:line="360" w:lineRule="auto"/>
        <w:ind w:firstLineChars="200" w:firstLine="480"/>
        <w:rPr>
          <w:rFonts w:hint="eastAsia"/>
          <w:sz w:val="24"/>
        </w:rPr>
      </w:pPr>
    </w:p>
    <w:p w:rsidR="00000000" w:rsidRDefault="003B2ED8">
      <w:pPr>
        <w:spacing w:line="360" w:lineRule="auto"/>
        <w:ind w:firstLineChars="200" w:firstLine="480"/>
        <w:rPr>
          <w:rFonts w:hint="eastAsia"/>
          <w:sz w:val="24"/>
        </w:rPr>
      </w:pPr>
    </w:p>
    <w:p w:rsidR="00000000" w:rsidRDefault="003B2ED8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lastRenderedPageBreak/>
        <w:t>三、复试名单</w:t>
      </w:r>
    </w:p>
    <w:p w:rsidR="00000000" w:rsidRDefault="003B2ED8">
      <w:pPr>
        <w:spacing w:line="360" w:lineRule="auto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（第一志愿）</w:t>
      </w:r>
    </w:p>
    <w:p w:rsidR="00000000" w:rsidRDefault="003B2ED8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按照差额比例，确定第一志愿考生复试名单如下（按初试成绩由高</w:t>
      </w:r>
      <w:r>
        <w:rPr>
          <w:rFonts w:hint="eastAsia"/>
          <w:sz w:val="24"/>
        </w:rPr>
        <w:t>到低排列）：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940"/>
        <w:gridCol w:w="860"/>
        <w:gridCol w:w="930"/>
        <w:gridCol w:w="3036"/>
        <w:gridCol w:w="2029"/>
        <w:gridCol w:w="1029"/>
        <w:gridCol w:w="982"/>
      </w:tblGrid>
      <w:tr w:rsidR="00000000">
        <w:trPr>
          <w:jc w:val="center"/>
        </w:trPr>
        <w:tc>
          <w:tcPr>
            <w:tcW w:w="56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940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代码</w:t>
            </w:r>
          </w:p>
        </w:tc>
        <w:tc>
          <w:tcPr>
            <w:tcW w:w="860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930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研究方向代码</w:t>
            </w:r>
          </w:p>
        </w:tc>
        <w:tc>
          <w:tcPr>
            <w:tcW w:w="3036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研究方向名称</w:t>
            </w:r>
          </w:p>
        </w:tc>
        <w:tc>
          <w:tcPr>
            <w:tcW w:w="2029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考生编号</w:t>
            </w:r>
          </w:p>
        </w:tc>
        <w:tc>
          <w:tcPr>
            <w:tcW w:w="1029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考生姓名</w:t>
            </w:r>
          </w:p>
        </w:tc>
        <w:tc>
          <w:tcPr>
            <w:tcW w:w="982" w:type="dxa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初试</w:t>
            </w:r>
          </w:p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</w:tr>
      <w:tr w:rsidR="00000000">
        <w:trPr>
          <w:jc w:val="center"/>
        </w:trPr>
        <w:tc>
          <w:tcPr>
            <w:tcW w:w="566" w:type="dxa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130400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01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西方美术史与理论研究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105748000007279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刘一莎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406</w:t>
            </w:r>
          </w:p>
        </w:tc>
      </w:tr>
      <w:tr w:rsidR="00000000">
        <w:trPr>
          <w:jc w:val="center"/>
        </w:trPr>
        <w:tc>
          <w:tcPr>
            <w:tcW w:w="566" w:type="dxa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130400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01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西方美术史与理论研究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105748000007280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刘疆苹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382</w:t>
            </w:r>
          </w:p>
        </w:tc>
      </w:tr>
      <w:tr w:rsidR="00000000">
        <w:trPr>
          <w:jc w:val="center"/>
        </w:trPr>
        <w:tc>
          <w:tcPr>
            <w:tcW w:w="566" w:type="dxa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130400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01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西方美术史与理论研究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105748000007287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明恒利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381</w:t>
            </w:r>
          </w:p>
        </w:tc>
      </w:tr>
      <w:tr w:rsidR="00000000">
        <w:trPr>
          <w:jc w:val="center"/>
        </w:trPr>
        <w:tc>
          <w:tcPr>
            <w:tcW w:w="566" w:type="dxa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130400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01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西方美术史与理论研究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105748000007305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陈颖妍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353</w:t>
            </w:r>
          </w:p>
        </w:tc>
      </w:tr>
      <w:tr w:rsidR="00000000">
        <w:trPr>
          <w:jc w:val="center"/>
        </w:trPr>
        <w:tc>
          <w:tcPr>
            <w:tcW w:w="566" w:type="dxa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130400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01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西方美术史与理论研究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105748000007338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陈晶晶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343</w:t>
            </w:r>
          </w:p>
        </w:tc>
      </w:tr>
      <w:tr w:rsidR="00000000">
        <w:trPr>
          <w:jc w:val="center"/>
        </w:trPr>
        <w:tc>
          <w:tcPr>
            <w:tcW w:w="566" w:type="dxa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130400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02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美术教育学与理论研究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105748000007296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伍泳思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393</w:t>
            </w:r>
          </w:p>
        </w:tc>
      </w:tr>
      <w:tr w:rsidR="00000000">
        <w:trPr>
          <w:jc w:val="center"/>
        </w:trPr>
        <w:tc>
          <w:tcPr>
            <w:tcW w:w="566" w:type="dxa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130400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02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美术教育学与理论研究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105748000007312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温建兴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389</w:t>
            </w:r>
          </w:p>
        </w:tc>
      </w:tr>
      <w:tr w:rsidR="00000000">
        <w:trPr>
          <w:jc w:val="center"/>
        </w:trPr>
        <w:tc>
          <w:tcPr>
            <w:tcW w:w="566" w:type="dxa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130400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02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美术教育学与理论研究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105748000007283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杨蕾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376</w:t>
            </w:r>
          </w:p>
        </w:tc>
      </w:tr>
      <w:tr w:rsidR="00000000">
        <w:trPr>
          <w:jc w:val="center"/>
        </w:trPr>
        <w:tc>
          <w:tcPr>
            <w:tcW w:w="566" w:type="dxa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130400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02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美术教育学与理论研究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105748000007274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毛</w:t>
            </w: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江云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363</w:t>
            </w:r>
          </w:p>
        </w:tc>
      </w:tr>
      <w:tr w:rsidR="00000000">
        <w:trPr>
          <w:jc w:val="center"/>
        </w:trPr>
        <w:tc>
          <w:tcPr>
            <w:tcW w:w="566" w:type="dxa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130400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02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美术教育学与理论研究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105748000007277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刘琼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360</w:t>
            </w:r>
          </w:p>
        </w:tc>
      </w:tr>
      <w:tr w:rsidR="00000000">
        <w:trPr>
          <w:jc w:val="center"/>
        </w:trPr>
        <w:tc>
          <w:tcPr>
            <w:tcW w:w="566" w:type="dxa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130400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02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美术教育学与理论研究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105748000007288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闫芳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354</w:t>
            </w:r>
          </w:p>
        </w:tc>
      </w:tr>
      <w:tr w:rsidR="00000000">
        <w:trPr>
          <w:jc w:val="center"/>
        </w:trPr>
        <w:tc>
          <w:tcPr>
            <w:tcW w:w="566" w:type="dxa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130400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02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美术教育学与理论研究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105748000007321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严惠婷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352</w:t>
            </w:r>
          </w:p>
        </w:tc>
      </w:tr>
      <w:tr w:rsidR="00000000">
        <w:trPr>
          <w:jc w:val="center"/>
        </w:trPr>
        <w:tc>
          <w:tcPr>
            <w:tcW w:w="566" w:type="dxa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130400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03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美术与设计关系研究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105748000014853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张丽霞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377</w:t>
            </w:r>
          </w:p>
        </w:tc>
      </w:tr>
      <w:tr w:rsidR="00000000">
        <w:trPr>
          <w:jc w:val="center"/>
        </w:trPr>
        <w:tc>
          <w:tcPr>
            <w:tcW w:w="566" w:type="dxa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130400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03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美术与设计关系研究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105748000014</w:t>
            </w: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862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范海苗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365</w:t>
            </w:r>
          </w:p>
        </w:tc>
      </w:tr>
      <w:tr w:rsidR="00000000">
        <w:trPr>
          <w:jc w:val="center"/>
        </w:trPr>
        <w:tc>
          <w:tcPr>
            <w:tcW w:w="566" w:type="dxa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130400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03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美术与设计关系研究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105748000014860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王培锌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349</w:t>
            </w:r>
          </w:p>
        </w:tc>
      </w:tr>
      <w:tr w:rsidR="00000000">
        <w:trPr>
          <w:jc w:val="center"/>
        </w:trPr>
        <w:tc>
          <w:tcPr>
            <w:tcW w:w="566" w:type="dxa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130400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04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中国画创作与理论研究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105748000005221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刘嘉茵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412</w:t>
            </w:r>
          </w:p>
        </w:tc>
      </w:tr>
      <w:tr w:rsidR="00000000">
        <w:trPr>
          <w:jc w:val="center"/>
        </w:trPr>
        <w:tc>
          <w:tcPr>
            <w:tcW w:w="566" w:type="dxa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130400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04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中国画创作与理论研究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105748000005223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武鹭恒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404</w:t>
            </w:r>
          </w:p>
        </w:tc>
      </w:tr>
      <w:tr w:rsidR="00000000">
        <w:trPr>
          <w:jc w:val="center"/>
        </w:trPr>
        <w:tc>
          <w:tcPr>
            <w:tcW w:w="566" w:type="dxa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130400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04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中国画创作与理论研究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105748000005222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陆炜邦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399</w:t>
            </w:r>
          </w:p>
        </w:tc>
      </w:tr>
      <w:tr w:rsidR="00000000">
        <w:trPr>
          <w:jc w:val="center"/>
        </w:trPr>
        <w:tc>
          <w:tcPr>
            <w:tcW w:w="566" w:type="dxa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130400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04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widowControl/>
              <w:jc w:val="left"/>
              <w:textAlignment w:val="bottom"/>
              <w:rPr>
                <w:rFonts w:hint="eastAsia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中国画创作与理论研究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</w:t>
            </w: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48000005227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牛田爽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395</w:t>
            </w:r>
          </w:p>
        </w:tc>
      </w:tr>
      <w:tr w:rsidR="00000000">
        <w:trPr>
          <w:jc w:val="center"/>
        </w:trPr>
        <w:tc>
          <w:tcPr>
            <w:tcW w:w="566" w:type="dxa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130400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04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中国画创作与理论研究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105748000005220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张琦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388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130400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05</w:t>
            </w:r>
          </w:p>
        </w:tc>
        <w:tc>
          <w:tcPr>
            <w:tcW w:w="3036" w:type="dxa"/>
          </w:tcPr>
          <w:p w:rsidR="00000000" w:rsidRDefault="003B2ED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油画创作与理论研究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105748000005260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毛泽文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398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130400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05</w:t>
            </w:r>
          </w:p>
        </w:tc>
        <w:tc>
          <w:tcPr>
            <w:tcW w:w="3036" w:type="dxa"/>
          </w:tcPr>
          <w:p w:rsidR="00000000" w:rsidRDefault="003B2ED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油画创作与理论研究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105748000005263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黎家武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375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130400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05</w:t>
            </w:r>
          </w:p>
        </w:tc>
        <w:tc>
          <w:tcPr>
            <w:tcW w:w="3036" w:type="dxa"/>
          </w:tcPr>
          <w:p w:rsidR="00000000" w:rsidRDefault="003B2ED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油画创作与理论研究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105748000005262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白雪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374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lastRenderedPageBreak/>
              <w:t>24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130400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06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现代艺术与理论研究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05748000005265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陈挥挥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413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130400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06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现代艺术与理论研究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105748000005267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卢晓瑶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395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130400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08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新媒体</w:t>
            </w:r>
            <w:r>
              <w:rPr>
                <w:rFonts w:hint="eastAsia"/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</w:rPr>
              <w:t>摄影艺术与理论研究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105748000005394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刘雅婷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409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130400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08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新媒体</w:t>
            </w:r>
            <w:r>
              <w:rPr>
                <w:rFonts w:hint="eastAsia"/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</w:rPr>
              <w:t>摄影艺术与理论研究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105748000005399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钟正林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404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28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130400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09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新媒体理论研究与创作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105748000005397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陈锦</w:t>
            </w:r>
          </w:p>
        </w:tc>
        <w:tc>
          <w:tcPr>
            <w:tcW w:w="982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385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29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130400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工业美术理论与实践研究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105748000005381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薛欣欣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370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130400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工业美术理论与实践研究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105748000005380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邹采花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348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31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130400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工业美术理论与实践研究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105748000005382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钟维聪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344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32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130400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工业美术理论与实践研究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105748000005383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陈威龙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336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33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130400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3036" w:type="dxa"/>
          </w:tcPr>
          <w:p w:rsidR="00000000" w:rsidRDefault="003B2ED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视觉传达艺术理论与实践研究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105748000005323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孙园园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375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34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130400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3036" w:type="dxa"/>
          </w:tcPr>
          <w:p w:rsidR="00000000" w:rsidRDefault="003B2ED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视觉传达艺术理论与实践研究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105748000005329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张诗晨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371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130400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3036" w:type="dxa"/>
          </w:tcPr>
          <w:p w:rsidR="00000000" w:rsidRDefault="003B2ED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视觉传达艺术理论与实践研究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105748000005324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张艳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354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36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130400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3036" w:type="dxa"/>
          </w:tcPr>
          <w:p w:rsidR="00000000" w:rsidRDefault="003B2ED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视觉传达艺术理论与实践研究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105748000005333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全秋霞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352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37</w:t>
            </w:r>
          </w:p>
        </w:tc>
        <w:tc>
          <w:tcPr>
            <w:tcW w:w="940" w:type="dxa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130400</w:t>
            </w:r>
          </w:p>
        </w:tc>
        <w:tc>
          <w:tcPr>
            <w:tcW w:w="860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3036" w:type="dxa"/>
            <w:vAlign w:val="bottom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环境艺术理论与实践研究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105748000005359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张梦颖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352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38</w:t>
            </w:r>
          </w:p>
        </w:tc>
        <w:tc>
          <w:tcPr>
            <w:tcW w:w="940" w:type="dxa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130400</w:t>
            </w:r>
          </w:p>
        </w:tc>
        <w:tc>
          <w:tcPr>
            <w:tcW w:w="860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3036" w:type="dxa"/>
            <w:vAlign w:val="bottom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环境艺术理论与实践研究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</w:t>
            </w: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000005358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季闻静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338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39</w:t>
            </w:r>
          </w:p>
        </w:tc>
        <w:tc>
          <w:tcPr>
            <w:tcW w:w="940" w:type="dxa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130400</w:t>
            </w:r>
          </w:p>
        </w:tc>
        <w:tc>
          <w:tcPr>
            <w:tcW w:w="860" w:type="dxa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3036" w:type="dxa"/>
            <w:vAlign w:val="bottom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展示艺术与理论研究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105748000005357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叶文秀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366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135107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01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绘画（油画）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105748000005298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陈晓雪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424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41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135107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01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绘画（油画）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105748000005306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冯莉莉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395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42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135107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01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绘画（油画）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105748000005307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杨曼笛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393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43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135107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01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绘画（油画）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105748000005319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钟翠</w:t>
            </w: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莉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357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44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135107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01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绘画（油画）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105748000005300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孙成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352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135107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01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绘画（油画）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105748000005303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姜志辉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345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46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135107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01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绘画（油画）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105748000005279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郑陈妍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342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47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135107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02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绘画（</w:t>
            </w:r>
            <w:r>
              <w:rPr>
                <w:rFonts w:hint="eastAsia"/>
                <w:szCs w:val="21"/>
              </w:rPr>
              <w:t>国画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105748000005248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詹犇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426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48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135107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02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绘画（</w:t>
            </w:r>
            <w:r>
              <w:rPr>
                <w:rFonts w:hint="eastAsia"/>
                <w:szCs w:val="21"/>
              </w:rPr>
              <w:t>国画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105748000005234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余晓华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403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49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135107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</w:t>
            </w:r>
            <w:r>
              <w:rPr>
                <w:rFonts w:hint="eastAsia"/>
                <w:szCs w:val="21"/>
              </w:rPr>
              <w:t>术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02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绘画（</w:t>
            </w:r>
            <w:r>
              <w:rPr>
                <w:rFonts w:hint="eastAsia"/>
                <w:szCs w:val="21"/>
              </w:rPr>
              <w:t>国画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105748000005244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杨子铭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391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135107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02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绘画（</w:t>
            </w:r>
            <w:r>
              <w:rPr>
                <w:rFonts w:hint="eastAsia"/>
                <w:szCs w:val="21"/>
              </w:rPr>
              <w:t>国画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105748000005240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张欣雨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376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51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135107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02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绘画（</w:t>
            </w:r>
            <w:r>
              <w:rPr>
                <w:rFonts w:hint="eastAsia"/>
                <w:szCs w:val="21"/>
              </w:rPr>
              <w:t>国画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105748000005253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陈蕾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364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52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135107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02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绘画（</w:t>
            </w:r>
            <w:r>
              <w:rPr>
                <w:rFonts w:hint="eastAsia"/>
                <w:szCs w:val="21"/>
              </w:rPr>
              <w:t>国画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105748000005247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粟小玲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337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lastRenderedPageBreak/>
              <w:t>53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135107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03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新媒体艺术创作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105748000005405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吴雄鹏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383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54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135107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03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新媒体艺术创作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</w:t>
            </w: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748000005407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陈志炳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357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135107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03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新媒体艺术创作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105748000005406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刘畅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339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56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135107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03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新媒体艺术创作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105748000005403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赖思敏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336</w:t>
            </w:r>
          </w:p>
        </w:tc>
      </w:tr>
      <w:tr w:rsidR="00000000">
        <w:trPr>
          <w:trHeight w:val="445"/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57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135107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04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现代艺术与理论研究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105748000005318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郑晴予</w:t>
            </w:r>
          </w:p>
        </w:tc>
        <w:tc>
          <w:tcPr>
            <w:tcW w:w="982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426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58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135107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05</w:t>
            </w:r>
          </w:p>
        </w:tc>
        <w:tc>
          <w:tcPr>
            <w:tcW w:w="3036" w:type="dxa"/>
            <w:vAlign w:val="bottom"/>
          </w:tcPr>
          <w:p w:rsidR="00000000" w:rsidRDefault="003B2ED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雕塑艺术与理论研究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105748000005321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冯璇</w:t>
            </w:r>
          </w:p>
        </w:tc>
        <w:tc>
          <w:tcPr>
            <w:tcW w:w="982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415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59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135107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06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新媒体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摄影艺术与理论研究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</w:t>
            </w: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000005408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金吴悠然</w:t>
            </w:r>
          </w:p>
        </w:tc>
        <w:tc>
          <w:tcPr>
            <w:tcW w:w="982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379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135107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07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工业美术理论与实践研究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105748000005389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吕凡恺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369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135107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07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工业美术理论与实践研究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105748000005386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巨欣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341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62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135107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08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视觉传达艺术理论与实践研究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105748000005338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林旭红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386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63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135107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08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视觉传达艺术理论与实践研究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105748000005346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朱清瑜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384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64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135107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08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视觉传达艺</w:t>
            </w:r>
            <w:r>
              <w:rPr>
                <w:rFonts w:hint="eastAsia"/>
                <w:szCs w:val="21"/>
              </w:rPr>
              <w:t>术理论与实践研究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105748000005343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邢鸿晗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367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65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135107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08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视觉传达艺术理论与实践研究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105748000005339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陈凯喆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366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66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135107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08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视觉传达艺术理论与实践研究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105748000005335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王贝莉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355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67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135107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08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视觉传达艺术理论与实践研究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105748000005356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高煜新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354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68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135107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08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视觉传达艺术理论与实践研究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105748000005347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张含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353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69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135107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09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环境艺术理论与实践研究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105748000005370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张艳楠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378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70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135107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09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环境艺术理论与实践研究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105748000005374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刘子然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377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71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135107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09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环境艺术理论与实践研究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105748000005372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孙铭徽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374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72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135107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09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环境艺术理论与实践研究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105748000005371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梁非凡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358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73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135107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展示</w:t>
            </w:r>
            <w:r>
              <w:rPr>
                <w:rFonts w:hint="eastAsia"/>
                <w:szCs w:val="21"/>
              </w:rPr>
              <w:t>艺术理论与实践研究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105748000005366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欧延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383</w:t>
            </w:r>
          </w:p>
        </w:tc>
      </w:tr>
      <w:tr w:rsidR="00000000">
        <w:trPr>
          <w:jc w:val="center"/>
        </w:trPr>
        <w:tc>
          <w:tcPr>
            <w:tcW w:w="566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74</w:t>
            </w:r>
          </w:p>
        </w:tc>
        <w:tc>
          <w:tcPr>
            <w:tcW w:w="94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135107</w:t>
            </w:r>
          </w:p>
        </w:tc>
        <w:tc>
          <w:tcPr>
            <w:tcW w:w="860" w:type="dxa"/>
            <w:vAlign w:val="center"/>
          </w:tcPr>
          <w:p w:rsidR="00000000" w:rsidRDefault="003B2E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</w:tc>
        <w:tc>
          <w:tcPr>
            <w:tcW w:w="930" w:type="dxa"/>
            <w:vAlign w:val="center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3036" w:type="dxa"/>
            <w:vAlign w:val="center"/>
          </w:tcPr>
          <w:p w:rsidR="00000000" w:rsidRDefault="003B2ED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展示</w:t>
            </w:r>
            <w:r>
              <w:rPr>
                <w:rFonts w:hint="eastAsia"/>
                <w:szCs w:val="21"/>
              </w:rPr>
              <w:t>艺术理论与实践研究</w:t>
            </w:r>
          </w:p>
        </w:tc>
        <w:tc>
          <w:tcPr>
            <w:tcW w:w="2029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105748000005373</w:t>
            </w:r>
          </w:p>
        </w:tc>
        <w:tc>
          <w:tcPr>
            <w:tcW w:w="1029" w:type="dxa"/>
            <w:vAlign w:val="bottom"/>
          </w:tcPr>
          <w:p w:rsidR="00000000" w:rsidRDefault="003B2E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孙黎靖</w:t>
            </w:r>
          </w:p>
        </w:tc>
        <w:tc>
          <w:tcPr>
            <w:tcW w:w="982" w:type="dxa"/>
            <w:vAlign w:val="bottom"/>
          </w:tcPr>
          <w:p w:rsidR="00000000" w:rsidRDefault="003B2E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336</w:t>
            </w:r>
          </w:p>
        </w:tc>
      </w:tr>
    </w:tbl>
    <w:p w:rsidR="00000000" w:rsidRDefault="003B2ED8">
      <w:pPr>
        <w:spacing w:line="360" w:lineRule="auto"/>
        <w:jc w:val="center"/>
        <w:rPr>
          <w:rFonts w:hint="eastAsia"/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（调剂考生）</w:t>
      </w:r>
    </w:p>
    <w:p w:rsidR="00000000" w:rsidRDefault="003B2ED8">
      <w:pPr>
        <w:widowControl/>
        <w:spacing w:line="360" w:lineRule="auto"/>
        <w:ind w:firstLineChars="200" w:firstLine="482"/>
        <w:rPr>
          <w:rFonts w:hint="eastAsia"/>
          <w:b/>
          <w:color w:val="FF0000"/>
          <w:sz w:val="24"/>
        </w:rPr>
      </w:pPr>
      <w:r>
        <w:rPr>
          <w:b/>
          <w:color w:val="FF0000"/>
          <w:sz w:val="24"/>
        </w:rPr>
        <w:t>调剂生复试名单稍后公布，并在研招网调剂系统发送复试通知</w:t>
      </w:r>
      <w:r>
        <w:rPr>
          <w:rFonts w:hint="eastAsia"/>
          <w:b/>
          <w:color w:val="FF0000"/>
          <w:sz w:val="24"/>
        </w:rPr>
        <w:t>。</w:t>
      </w:r>
    </w:p>
    <w:p w:rsidR="00000000" w:rsidRDefault="003B2ED8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（因调剂生流动性较大，最后实际参加复试的名单以研招网调剂系统上的为准）</w:t>
      </w:r>
    </w:p>
    <w:p w:rsidR="00000000" w:rsidRDefault="003B2ED8">
      <w:pPr>
        <w:spacing w:line="360" w:lineRule="auto"/>
        <w:ind w:firstLineChars="2850" w:firstLine="6840"/>
        <w:rPr>
          <w:rFonts w:hint="eastAsia"/>
          <w:sz w:val="24"/>
        </w:rPr>
      </w:pPr>
    </w:p>
    <w:p w:rsidR="00000000" w:rsidRDefault="003B2ED8">
      <w:pPr>
        <w:spacing w:line="360" w:lineRule="auto"/>
        <w:ind w:firstLineChars="2850" w:firstLine="6840"/>
        <w:rPr>
          <w:rFonts w:hint="eastAsia"/>
          <w:sz w:val="24"/>
        </w:rPr>
      </w:pPr>
      <w:r>
        <w:rPr>
          <w:rFonts w:hint="eastAsia"/>
          <w:sz w:val="24"/>
        </w:rPr>
        <w:t>美术</w:t>
      </w:r>
      <w:r>
        <w:rPr>
          <w:rFonts w:hint="eastAsia"/>
          <w:sz w:val="24"/>
        </w:rPr>
        <w:t>学院</w:t>
      </w:r>
    </w:p>
    <w:p w:rsidR="003B2ED8" w:rsidRDefault="003B2ED8"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日</w:t>
      </w:r>
    </w:p>
    <w:sectPr w:rsidR="003B2ED8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ED8" w:rsidRDefault="003B2ED8">
      <w:r>
        <w:separator/>
      </w:r>
    </w:p>
  </w:endnote>
  <w:endnote w:type="continuationSeparator" w:id="1">
    <w:p w:rsidR="003B2ED8" w:rsidRDefault="003B2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B2ED8">
    <w:pPr>
      <w:pStyle w:val="a6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3B2ED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B2ED8">
    <w:pPr>
      <w:pStyle w:val="a6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98198E">
      <w:rPr>
        <w:rStyle w:val="a4"/>
        <w:noProof/>
      </w:rPr>
      <w:t>1</w:t>
    </w:r>
    <w:r>
      <w:fldChar w:fldCharType="end"/>
    </w:r>
  </w:p>
  <w:p w:rsidR="00000000" w:rsidRDefault="003B2ED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ED8" w:rsidRDefault="003B2ED8">
      <w:r>
        <w:separator/>
      </w:r>
    </w:p>
  </w:footnote>
  <w:footnote w:type="continuationSeparator" w:id="1">
    <w:p w:rsidR="003B2ED8" w:rsidRDefault="003B2E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B2ED8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decimal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D3C"/>
    <w:rsid w:val="0000707F"/>
    <w:rsid w:val="0001300C"/>
    <w:rsid w:val="000248D0"/>
    <w:rsid w:val="00024B0E"/>
    <w:rsid w:val="000560C5"/>
    <w:rsid w:val="00061860"/>
    <w:rsid w:val="0006487D"/>
    <w:rsid w:val="000725B5"/>
    <w:rsid w:val="0007317C"/>
    <w:rsid w:val="000752CF"/>
    <w:rsid w:val="0008162A"/>
    <w:rsid w:val="000A0E49"/>
    <w:rsid w:val="000C4B0C"/>
    <w:rsid w:val="000D567C"/>
    <w:rsid w:val="000E0D48"/>
    <w:rsid w:val="000E0D70"/>
    <w:rsid w:val="000E1221"/>
    <w:rsid w:val="000E7711"/>
    <w:rsid w:val="000F64D8"/>
    <w:rsid w:val="00110254"/>
    <w:rsid w:val="00112BB5"/>
    <w:rsid w:val="00132713"/>
    <w:rsid w:val="00141041"/>
    <w:rsid w:val="00162EC5"/>
    <w:rsid w:val="00163E14"/>
    <w:rsid w:val="00170DC9"/>
    <w:rsid w:val="0018215E"/>
    <w:rsid w:val="00190D54"/>
    <w:rsid w:val="00192125"/>
    <w:rsid w:val="00197187"/>
    <w:rsid w:val="00197423"/>
    <w:rsid w:val="001C0C62"/>
    <w:rsid w:val="001D0C05"/>
    <w:rsid w:val="001D21BD"/>
    <w:rsid w:val="001D68AA"/>
    <w:rsid w:val="001D7BE1"/>
    <w:rsid w:val="001E422E"/>
    <w:rsid w:val="001F0F7D"/>
    <w:rsid w:val="00203AD1"/>
    <w:rsid w:val="00217C68"/>
    <w:rsid w:val="00224C51"/>
    <w:rsid w:val="00240CF8"/>
    <w:rsid w:val="002419C2"/>
    <w:rsid w:val="002425B3"/>
    <w:rsid w:val="0024650A"/>
    <w:rsid w:val="00266959"/>
    <w:rsid w:val="0027433F"/>
    <w:rsid w:val="002804E9"/>
    <w:rsid w:val="00281D8B"/>
    <w:rsid w:val="002938DA"/>
    <w:rsid w:val="002A1790"/>
    <w:rsid w:val="002D044E"/>
    <w:rsid w:val="002D0E3F"/>
    <w:rsid w:val="002F2271"/>
    <w:rsid w:val="002F22A8"/>
    <w:rsid w:val="002F3B03"/>
    <w:rsid w:val="003070C9"/>
    <w:rsid w:val="00310617"/>
    <w:rsid w:val="00316DC2"/>
    <w:rsid w:val="00321230"/>
    <w:rsid w:val="0032127D"/>
    <w:rsid w:val="00323A36"/>
    <w:rsid w:val="00340947"/>
    <w:rsid w:val="003439FD"/>
    <w:rsid w:val="00343FA0"/>
    <w:rsid w:val="00346004"/>
    <w:rsid w:val="00352090"/>
    <w:rsid w:val="003524B7"/>
    <w:rsid w:val="00352E56"/>
    <w:rsid w:val="00356740"/>
    <w:rsid w:val="003574BD"/>
    <w:rsid w:val="003621E3"/>
    <w:rsid w:val="0039682B"/>
    <w:rsid w:val="003A415D"/>
    <w:rsid w:val="003A5EFF"/>
    <w:rsid w:val="003B2ED8"/>
    <w:rsid w:val="003C54AC"/>
    <w:rsid w:val="003D0F0A"/>
    <w:rsid w:val="003D19A6"/>
    <w:rsid w:val="003D5CBC"/>
    <w:rsid w:val="003F4544"/>
    <w:rsid w:val="004075B8"/>
    <w:rsid w:val="004116DA"/>
    <w:rsid w:val="00414B36"/>
    <w:rsid w:val="00441E4A"/>
    <w:rsid w:val="004546F8"/>
    <w:rsid w:val="00462364"/>
    <w:rsid w:val="004722DA"/>
    <w:rsid w:val="00486AFE"/>
    <w:rsid w:val="004B1881"/>
    <w:rsid w:val="004D439E"/>
    <w:rsid w:val="004E4E63"/>
    <w:rsid w:val="004F3644"/>
    <w:rsid w:val="005023CC"/>
    <w:rsid w:val="00512E54"/>
    <w:rsid w:val="00522F64"/>
    <w:rsid w:val="00523D3E"/>
    <w:rsid w:val="00535E35"/>
    <w:rsid w:val="00550A61"/>
    <w:rsid w:val="005542AB"/>
    <w:rsid w:val="00557F1A"/>
    <w:rsid w:val="00564351"/>
    <w:rsid w:val="00565CAF"/>
    <w:rsid w:val="005737ED"/>
    <w:rsid w:val="00580AF0"/>
    <w:rsid w:val="0059453C"/>
    <w:rsid w:val="005B00F1"/>
    <w:rsid w:val="005B021F"/>
    <w:rsid w:val="005C3188"/>
    <w:rsid w:val="005E3EAC"/>
    <w:rsid w:val="005F311D"/>
    <w:rsid w:val="005F5221"/>
    <w:rsid w:val="00610D1E"/>
    <w:rsid w:val="0061258C"/>
    <w:rsid w:val="00632986"/>
    <w:rsid w:val="0063553D"/>
    <w:rsid w:val="006516FA"/>
    <w:rsid w:val="00674330"/>
    <w:rsid w:val="00676E3E"/>
    <w:rsid w:val="00677C8B"/>
    <w:rsid w:val="00693F64"/>
    <w:rsid w:val="006A0D4E"/>
    <w:rsid w:val="006A455F"/>
    <w:rsid w:val="006A7E40"/>
    <w:rsid w:val="006B05E4"/>
    <w:rsid w:val="006C4ABE"/>
    <w:rsid w:val="006E1582"/>
    <w:rsid w:val="006E38DB"/>
    <w:rsid w:val="006F55A1"/>
    <w:rsid w:val="006F5F71"/>
    <w:rsid w:val="00705404"/>
    <w:rsid w:val="00710733"/>
    <w:rsid w:val="00722D3C"/>
    <w:rsid w:val="00724F6A"/>
    <w:rsid w:val="00730846"/>
    <w:rsid w:val="0073464D"/>
    <w:rsid w:val="00760C17"/>
    <w:rsid w:val="00762CDA"/>
    <w:rsid w:val="007804D3"/>
    <w:rsid w:val="00780FAF"/>
    <w:rsid w:val="007A2787"/>
    <w:rsid w:val="007A2D45"/>
    <w:rsid w:val="007B254E"/>
    <w:rsid w:val="007B4D34"/>
    <w:rsid w:val="007B5320"/>
    <w:rsid w:val="007C2155"/>
    <w:rsid w:val="007D5080"/>
    <w:rsid w:val="007D72B7"/>
    <w:rsid w:val="007E4A90"/>
    <w:rsid w:val="007E7323"/>
    <w:rsid w:val="0080146C"/>
    <w:rsid w:val="00804845"/>
    <w:rsid w:val="008134FB"/>
    <w:rsid w:val="00822DB3"/>
    <w:rsid w:val="008248C0"/>
    <w:rsid w:val="0082591D"/>
    <w:rsid w:val="008307E3"/>
    <w:rsid w:val="00853598"/>
    <w:rsid w:val="00856006"/>
    <w:rsid w:val="00860D2D"/>
    <w:rsid w:val="008635E7"/>
    <w:rsid w:val="00884B20"/>
    <w:rsid w:val="008A0A07"/>
    <w:rsid w:val="008A558B"/>
    <w:rsid w:val="008B3024"/>
    <w:rsid w:val="008B3CE7"/>
    <w:rsid w:val="008C1364"/>
    <w:rsid w:val="008D2E4A"/>
    <w:rsid w:val="008F172D"/>
    <w:rsid w:val="008F1CC4"/>
    <w:rsid w:val="008F20E4"/>
    <w:rsid w:val="00905370"/>
    <w:rsid w:val="009131F3"/>
    <w:rsid w:val="009202BE"/>
    <w:rsid w:val="00924579"/>
    <w:rsid w:val="009315AD"/>
    <w:rsid w:val="00942C3D"/>
    <w:rsid w:val="00943C06"/>
    <w:rsid w:val="00956A18"/>
    <w:rsid w:val="009602B5"/>
    <w:rsid w:val="00961DE3"/>
    <w:rsid w:val="009633B2"/>
    <w:rsid w:val="0098198E"/>
    <w:rsid w:val="00984753"/>
    <w:rsid w:val="009855ED"/>
    <w:rsid w:val="00993FF1"/>
    <w:rsid w:val="009A02F0"/>
    <w:rsid w:val="009B6E67"/>
    <w:rsid w:val="009C115A"/>
    <w:rsid w:val="009C17FD"/>
    <w:rsid w:val="009C1E0A"/>
    <w:rsid w:val="00A04640"/>
    <w:rsid w:val="00A04F0C"/>
    <w:rsid w:val="00A2352A"/>
    <w:rsid w:val="00A33936"/>
    <w:rsid w:val="00A37A2D"/>
    <w:rsid w:val="00A43E64"/>
    <w:rsid w:val="00A721EF"/>
    <w:rsid w:val="00A81276"/>
    <w:rsid w:val="00A8302E"/>
    <w:rsid w:val="00A834C9"/>
    <w:rsid w:val="00A86EB0"/>
    <w:rsid w:val="00AA2E58"/>
    <w:rsid w:val="00AC05CA"/>
    <w:rsid w:val="00AD4F4E"/>
    <w:rsid w:val="00AF22D7"/>
    <w:rsid w:val="00B00429"/>
    <w:rsid w:val="00B0267B"/>
    <w:rsid w:val="00B02DB2"/>
    <w:rsid w:val="00B05B70"/>
    <w:rsid w:val="00B114F6"/>
    <w:rsid w:val="00B214A6"/>
    <w:rsid w:val="00B23A82"/>
    <w:rsid w:val="00B473DE"/>
    <w:rsid w:val="00B47D62"/>
    <w:rsid w:val="00B510CD"/>
    <w:rsid w:val="00B679F6"/>
    <w:rsid w:val="00B710C0"/>
    <w:rsid w:val="00B969B9"/>
    <w:rsid w:val="00BD6F3B"/>
    <w:rsid w:val="00BF1D92"/>
    <w:rsid w:val="00C05932"/>
    <w:rsid w:val="00C1003C"/>
    <w:rsid w:val="00C16EA6"/>
    <w:rsid w:val="00C25BDB"/>
    <w:rsid w:val="00C30B6D"/>
    <w:rsid w:val="00C3192C"/>
    <w:rsid w:val="00C43C36"/>
    <w:rsid w:val="00C4444C"/>
    <w:rsid w:val="00C475D1"/>
    <w:rsid w:val="00C531F7"/>
    <w:rsid w:val="00C6450A"/>
    <w:rsid w:val="00C8402C"/>
    <w:rsid w:val="00C8631E"/>
    <w:rsid w:val="00C91D3B"/>
    <w:rsid w:val="00C95D04"/>
    <w:rsid w:val="00CA1163"/>
    <w:rsid w:val="00CA14C5"/>
    <w:rsid w:val="00CB19B8"/>
    <w:rsid w:val="00CC2192"/>
    <w:rsid w:val="00CC2D5A"/>
    <w:rsid w:val="00CD3BF8"/>
    <w:rsid w:val="00CD591F"/>
    <w:rsid w:val="00D0350D"/>
    <w:rsid w:val="00D14D14"/>
    <w:rsid w:val="00D15337"/>
    <w:rsid w:val="00D22D86"/>
    <w:rsid w:val="00D3520C"/>
    <w:rsid w:val="00D45840"/>
    <w:rsid w:val="00D60152"/>
    <w:rsid w:val="00D624D6"/>
    <w:rsid w:val="00D6497B"/>
    <w:rsid w:val="00D93323"/>
    <w:rsid w:val="00D966A0"/>
    <w:rsid w:val="00DC5A14"/>
    <w:rsid w:val="00DE5A84"/>
    <w:rsid w:val="00E10805"/>
    <w:rsid w:val="00E122E5"/>
    <w:rsid w:val="00E12921"/>
    <w:rsid w:val="00E17E60"/>
    <w:rsid w:val="00E20FE6"/>
    <w:rsid w:val="00E3568E"/>
    <w:rsid w:val="00E519AB"/>
    <w:rsid w:val="00E561A0"/>
    <w:rsid w:val="00E62467"/>
    <w:rsid w:val="00E77853"/>
    <w:rsid w:val="00E95DE3"/>
    <w:rsid w:val="00EC095C"/>
    <w:rsid w:val="00EC7E47"/>
    <w:rsid w:val="00ED08EF"/>
    <w:rsid w:val="00ED1926"/>
    <w:rsid w:val="00ED48AB"/>
    <w:rsid w:val="00F0165B"/>
    <w:rsid w:val="00F25A38"/>
    <w:rsid w:val="00F27483"/>
    <w:rsid w:val="00F466B7"/>
    <w:rsid w:val="00F525A1"/>
    <w:rsid w:val="00F55F30"/>
    <w:rsid w:val="00F57B2E"/>
    <w:rsid w:val="00F74733"/>
    <w:rsid w:val="00F74F4C"/>
    <w:rsid w:val="00F94F61"/>
    <w:rsid w:val="00FA1B18"/>
    <w:rsid w:val="00FA20CF"/>
    <w:rsid w:val="00FC4BAB"/>
    <w:rsid w:val="00FC619E"/>
    <w:rsid w:val="00FD2431"/>
    <w:rsid w:val="00FD4D5E"/>
    <w:rsid w:val="00FD687B"/>
    <w:rsid w:val="00FE4C7E"/>
    <w:rsid w:val="00FE5F64"/>
    <w:rsid w:val="00FF4668"/>
    <w:rsid w:val="012F2C4D"/>
    <w:rsid w:val="035A20C0"/>
    <w:rsid w:val="086A2B2E"/>
    <w:rsid w:val="11C37809"/>
    <w:rsid w:val="140C5AED"/>
    <w:rsid w:val="14502021"/>
    <w:rsid w:val="14F02835"/>
    <w:rsid w:val="16231D84"/>
    <w:rsid w:val="1C1563ED"/>
    <w:rsid w:val="1C367740"/>
    <w:rsid w:val="20C64B71"/>
    <w:rsid w:val="2125798A"/>
    <w:rsid w:val="21F36D98"/>
    <w:rsid w:val="226C0673"/>
    <w:rsid w:val="231208BC"/>
    <w:rsid w:val="24751524"/>
    <w:rsid w:val="249C6413"/>
    <w:rsid w:val="26903A83"/>
    <w:rsid w:val="28030B4D"/>
    <w:rsid w:val="284540B2"/>
    <w:rsid w:val="29A17224"/>
    <w:rsid w:val="31624308"/>
    <w:rsid w:val="322A068D"/>
    <w:rsid w:val="337D554F"/>
    <w:rsid w:val="34424F84"/>
    <w:rsid w:val="34714AAB"/>
    <w:rsid w:val="36812C7E"/>
    <w:rsid w:val="36BC65B6"/>
    <w:rsid w:val="374C056D"/>
    <w:rsid w:val="377A4896"/>
    <w:rsid w:val="38135EA1"/>
    <w:rsid w:val="3B413267"/>
    <w:rsid w:val="3D7C415B"/>
    <w:rsid w:val="3F7548E1"/>
    <w:rsid w:val="40023C70"/>
    <w:rsid w:val="4048625A"/>
    <w:rsid w:val="41A069E4"/>
    <w:rsid w:val="45827A32"/>
    <w:rsid w:val="462F5352"/>
    <w:rsid w:val="46A40CB1"/>
    <w:rsid w:val="48EE5E42"/>
    <w:rsid w:val="496B5A24"/>
    <w:rsid w:val="49F8771F"/>
    <w:rsid w:val="4B210B13"/>
    <w:rsid w:val="4B51012D"/>
    <w:rsid w:val="4C3215C7"/>
    <w:rsid w:val="524F72EF"/>
    <w:rsid w:val="53FC2798"/>
    <w:rsid w:val="5A956183"/>
    <w:rsid w:val="5E5F3CA5"/>
    <w:rsid w:val="5E8C1689"/>
    <w:rsid w:val="5EEA41EE"/>
    <w:rsid w:val="62031010"/>
    <w:rsid w:val="665D2C11"/>
    <w:rsid w:val="66FE1F93"/>
    <w:rsid w:val="67287A97"/>
    <w:rsid w:val="672E479D"/>
    <w:rsid w:val="698347CD"/>
    <w:rsid w:val="6B032E03"/>
    <w:rsid w:val="6B6C60EF"/>
    <w:rsid w:val="6B82675D"/>
    <w:rsid w:val="6EE04117"/>
    <w:rsid w:val="71305B73"/>
    <w:rsid w:val="738B51DD"/>
    <w:rsid w:val="79B3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61">
    <w:name w:val="style161"/>
    <w:basedOn w:val="a0"/>
    <w:rPr>
      <w:sz w:val="21"/>
      <w:szCs w:val="21"/>
    </w:rPr>
  </w:style>
  <w:style w:type="character" w:styleId="a3">
    <w:name w:val="Hyperlink"/>
    <w:basedOn w:val="a0"/>
    <w:rPr>
      <w:strike w:val="0"/>
      <w:dstrike w:val="0"/>
      <w:color w:val="0000FF"/>
      <w:u w:val="none"/>
    </w:rPr>
  </w:style>
  <w:style w:type="character" w:styleId="a4">
    <w:name w:val="page number"/>
    <w:basedOn w:val="a0"/>
  </w:style>
  <w:style w:type="character" w:styleId="a5">
    <w:name w:val="annotation reference"/>
    <w:basedOn w:val="a0"/>
    <w:semiHidden/>
    <w:rPr>
      <w:sz w:val="21"/>
      <w:szCs w:val="21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semiHidden/>
    <w:rPr>
      <w:sz w:val="18"/>
      <w:szCs w:val="18"/>
    </w:rPr>
  </w:style>
  <w:style w:type="paragraph" w:styleId="a9">
    <w:name w:val="annotation subject"/>
    <w:basedOn w:val="aa"/>
    <w:next w:val="aa"/>
    <w:semiHidden/>
    <w:rPr>
      <w:b/>
      <w:bCs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876</Words>
  <Characters>4995</Characters>
  <Application>Microsoft Office Word</Application>
  <DocSecurity>0</DocSecurity>
  <PresentationFormat/>
  <Lines>41</Lines>
  <Paragraphs>11</Paragraphs>
  <Slides>0</Slides>
  <Notes>0</Notes>
  <HiddenSlides>0</HiddenSlides>
  <MMClips>0</MMClips>
  <ScaleCrop>false</ScaleCrop>
  <Company>china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学院复试方案细则须以《关于做好华南师范大学2012年在职攻读教育硕士专业学位（含特岗教师）复试工作的通知》</dc:title>
  <dc:creator>Administrator</dc:creator>
  <cp:lastModifiedBy>Administrator</cp:lastModifiedBy>
  <cp:revision>2</cp:revision>
  <cp:lastPrinted>2018-03-22T13:04:00Z</cp:lastPrinted>
  <dcterms:created xsi:type="dcterms:W3CDTF">2018-03-23T04:27:00Z</dcterms:created>
  <dcterms:modified xsi:type="dcterms:W3CDTF">2018-03-23T04:27:00Z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