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B1" w:rsidRDefault="005F3F69">
      <w:pPr>
        <w:pStyle w:val="A7"/>
        <w:jc w:val="center"/>
        <w:rPr>
          <w:rFonts w:ascii="黑体" w:eastAsia="黑体" w:hAnsi="黑体" w:cs="黑体" w:hint="default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  <w:lang w:val="zh-TW" w:eastAsia="zh-TW"/>
        </w:rPr>
        <w:t>天津大学化工学院</w:t>
      </w:r>
      <w:r>
        <w:rPr>
          <w:rFonts w:ascii="黑体" w:eastAsia="黑体" w:hAnsi="黑体" w:cs="黑体"/>
          <w:sz w:val="36"/>
          <w:szCs w:val="36"/>
        </w:rPr>
        <w:t>201</w:t>
      </w:r>
      <w:r w:rsidR="00A4608A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  <w:lang w:val="zh-TW" w:eastAsia="zh-TW"/>
        </w:rPr>
        <w:t>年硕士研究生调剂申请表</w:t>
      </w:r>
    </w:p>
    <w:p w:rsidR="00B64AB1" w:rsidRDefault="005F3F69">
      <w:pPr>
        <w:pStyle w:val="A7"/>
        <w:spacing w:before="156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考生编号：</w:t>
      </w:r>
      <w:r w:rsidR="00B804D6">
        <w:rPr>
          <w:rFonts w:ascii="宋体" w:eastAsia="宋体" w:hAnsi="宋体" w:cs="宋体"/>
          <w:sz w:val="24"/>
          <w:szCs w:val="24"/>
          <w:lang w:val="zh-TW"/>
        </w:rPr>
        <w:t xml:space="preserve">                  </w:t>
      </w:r>
      <w:bookmarkStart w:id="0" w:name="_GoBack"/>
      <w:bookmarkEnd w:id="0"/>
      <w:r>
        <w:rPr>
          <w:rFonts w:ascii="宋体" w:eastAsia="宋体" w:hAnsi="宋体" w:cs="宋体"/>
          <w:sz w:val="24"/>
          <w:szCs w:val="24"/>
        </w:rPr>
        <w:t xml:space="preserve"> </w:t>
      </w:r>
      <w:r w:rsidR="00EC4ED3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   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联系电话：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440"/>
        <w:gridCol w:w="1493"/>
        <w:gridCol w:w="987"/>
        <w:gridCol w:w="1257"/>
        <w:gridCol w:w="160"/>
        <w:gridCol w:w="1503"/>
        <w:gridCol w:w="1620"/>
      </w:tblGrid>
      <w:tr w:rsidR="00B64AB1" w:rsidTr="003C2831">
        <w:trPr>
          <w:trHeight w:val="3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证件号码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rPr>
                <w:lang w:eastAsia="zh-CN"/>
              </w:rPr>
            </w:pPr>
          </w:p>
        </w:tc>
      </w:tr>
      <w:tr w:rsidR="00B64AB1" w:rsidTr="003C2831">
        <w:trPr>
          <w:trHeight w:val="379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毕业学校及专业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pStyle w:val="A7"/>
              <w:jc w:val="center"/>
              <w:rPr>
                <w:rFonts w:hint="default"/>
              </w:rPr>
            </w:pPr>
          </w:p>
        </w:tc>
      </w:tr>
      <w:tr w:rsidR="00B64AB1" w:rsidTr="003C2831">
        <w:trPr>
          <w:trHeight w:val="379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第一志愿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报考院校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/>
        </w:tc>
      </w:tr>
      <w:tr w:rsidR="00B64AB1" w:rsidTr="003C2831">
        <w:trPr>
          <w:trHeight w:val="583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B1" w:rsidRDefault="00B64AB1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报考专业及代码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 w:rsidP="00B804D6">
            <w:pPr>
              <w:rPr>
                <w:lang w:eastAsia="zh-CN"/>
              </w:rPr>
            </w:pPr>
          </w:p>
        </w:tc>
      </w:tr>
      <w:tr w:rsidR="00B64AB1" w:rsidTr="003C2831">
        <w:trPr>
          <w:trHeight w:val="509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B1" w:rsidRDefault="00B64AB1">
            <w:pPr>
              <w:rPr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报考类型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rPr>
                <w:rFonts w:ascii="宋体" w:eastAsia="宋体" w:hAnsi="宋体" w:cs="宋体" w:hint="default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 xml:space="preserve">全日制学术学位 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  </w:t>
            </w:r>
            <w:r w:rsidR="00B804D6">
              <w:rPr>
                <w:rFonts w:ascii="宋体" w:eastAsia="宋体" w:hAnsi="宋体" w:cs="宋体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全日制专业学位</w:t>
            </w:r>
          </w:p>
          <w:p w:rsidR="00B64AB1" w:rsidRDefault="005F3F69">
            <w:pPr>
              <w:pStyle w:val="A7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非全日制专业学位</w:t>
            </w:r>
          </w:p>
        </w:tc>
      </w:tr>
      <w:tr w:rsidR="00B64AB1" w:rsidTr="003C2831">
        <w:trPr>
          <w:trHeight w:val="379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调剂申请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调入学院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/>
        </w:tc>
      </w:tr>
      <w:tr w:rsidR="00B64AB1" w:rsidTr="003C2831">
        <w:trPr>
          <w:trHeight w:val="690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B1" w:rsidRDefault="00B64AB1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调入专业及代码</w:t>
            </w:r>
            <w:r w:rsidR="003C2831">
              <w:rPr>
                <w:rFonts w:ascii="宋体" w:eastAsia="宋体" w:hAnsi="宋体" w:cs="宋体"/>
                <w:sz w:val="24"/>
                <w:szCs w:val="24"/>
                <w:lang w:val="zh-TW"/>
              </w:rPr>
              <w:t>（085216请注明具体方向）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Pr="003C2831" w:rsidRDefault="00B64AB1" w:rsidP="00B804D6">
            <w:pPr>
              <w:rPr>
                <w:lang w:eastAsia="zh-CN"/>
              </w:rPr>
            </w:pPr>
          </w:p>
        </w:tc>
      </w:tr>
      <w:tr w:rsidR="003C2831" w:rsidTr="003C2831">
        <w:trPr>
          <w:trHeight w:val="609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31" w:rsidRDefault="003C2831">
            <w:pPr>
              <w:rPr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831" w:rsidRDefault="003C2831">
            <w:pPr>
              <w:pStyle w:val="A7"/>
              <w:jc w:val="center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拟申请导师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31" w:rsidRDefault="003C2831" w:rsidP="00B804D6">
            <w:pPr>
              <w:rPr>
                <w:lang w:eastAsia="zh-CN"/>
              </w:rPr>
            </w:pPr>
          </w:p>
        </w:tc>
      </w:tr>
      <w:tr w:rsidR="00B64AB1" w:rsidTr="003C2831">
        <w:trPr>
          <w:trHeight w:val="650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B1" w:rsidRDefault="00B64AB1">
            <w:pPr>
              <w:rPr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调剂类型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rPr>
                <w:rFonts w:ascii="宋体" w:eastAsia="宋体" w:hAnsi="宋体" w:cs="宋体" w:hint="default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□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 xml:space="preserve">全日制学术学位 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  □</w:t>
            </w:r>
            <w:r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全日制专业学位</w:t>
            </w:r>
          </w:p>
          <w:p w:rsidR="00B64AB1" w:rsidRDefault="00B804D6">
            <w:pPr>
              <w:pStyle w:val="A7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□</w:t>
            </w:r>
            <w:r w:rsidR="005F3F69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非全日制专业学位</w:t>
            </w:r>
          </w:p>
        </w:tc>
      </w:tr>
      <w:tr w:rsidR="00B64AB1" w:rsidTr="003C2831">
        <w:trPr>
          <w:trHeight w:val="379"/>
        </w:trPr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B1" w:rsidRDefault="00B64AB1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804D6">
            <w:pPr>
              <w:pStyle w:val="A7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□</w:t>
            </w:r>
            <w:r w:rsidR="005F3F69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非定向</w:t>
            </w:r>
            <w:r w:rsidR="005F3F69">
              <w:rPr>
                <w:rFonts w:ascii="宋体" w:eastAsia="宋体" w:hAnsi="宋体" w:cs="宋体"/>
                <w:sz w:val="22"/>
                <w:szCs w:val="22"/>
              </w:rPr>
              <w:t xml:space="preserve">   □</w:t>
            </w:r>
            <w:r w:rsidR="005F3F69">
              <w:rPr>
                <w:rFonts w:ascii="宋体" w:eastAsia="宋体" w:hAnsi="宋体" w:cs="宋体"/>
                <w:sz w:val="22"/>
                <w:szCs w:val="22"/>
                <w:lang w:val="zh-TW" w:eastAsia="zh-TW"/>
              </w:rPr>
              <w:t>定向（委培单位：                ）</w:t>
            </w:r>
          </w:p>
        </w:tc>
      </w:tr>
      <w:tr w:rsidR="00B64AB1" w:rsidTr="003C2831">
        <w:trPr>
          <w:trHeight w:val="69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初试科目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政治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外国语（语种）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B780B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/>
              </w:rPr>
              <w:t>数学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业务课（二）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初试成绩合计</w:t>
            </w:r>
          </w:p>
        </w:tc>
      </w:tr>
      <w:tr w:rsidR="00B64AB1" w:rsidTr="003C2831">
        <w:trPr>
          <w:trHeight w:val="379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rPr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rPr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rPr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B1" w:rsidRDefault="00B64AB1">
            <w:pPr>
              <w:rPr>
                <w:lang w:eastAsia="zh-CN"/>
              </w:rPr>
            </w:pPr>
          </w:p>
        </w:tc>
      </w:tr>
      <w:tr w:rsidR="00B64AB1" w:rsidTr="003C2831">
        <w:trPr>
          <w:trHeight w:val="1156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4AB1" w:rsidRDefault="005F3F69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考生申请调出理由： </w:t>
            </w:r>
          </w:p>
          <w:p w:rsidR="00B64AB1" w:rsidRDefault="00B64AB1">
            <w:pPr>
              <w:pStyle w:val="A7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B804D6" w:rsidRDefault="00B804D6">
            <w:pPr>
              <w:pStyle w:val="A7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B64AB1" w:rsidRDefault="005F3F69">
            <w:pPr>
              <w:pStyle w:val="A7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                 本人签字：</w:t>
            </w:r>
            <w:r w:rsidR="00B804D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 w:rsidR="00B804D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 w:rsidR="00EC4ED3">
              <w:rPr>
                <w:rFonts w:ascii="宋体" w:eastAsia="PMingLiU" w:hAnsi="宋体" w:cs="宋体" w:hint="default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月</w:t>
            </w:r>
            <w:r w:rsidR="00B804D6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日</w:t>
            </w:r>
          </w:p>
        </w:tc>
      </w:tr>
      <w:tr w:rsidR="00B64AB1" w:rsidTr="003C2831">
        <w:trPr>
          <w:trHeight w:val="1021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AB1" w:rsidRDefault="005F3F69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调出单位意见：</w:t>
            </w:r>
          </w:p>
          <w:p w:rsidR="00B64AB1" w:rsidRDefault="00B64AB1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B64AB1" w:rsidRDefault="00B64AB1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B64AB1" w:rsidRDefault="005F3F69">
            <w:pPr>
              <w:pStyle w:val="A7"/>
              <w:ind w:firstLine="156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调出学院负责人签字：           公章：        年     月      日</w:t>
            </w:r>
          </w:p>
        </w:tc>
      </w:tr>
      <w:tr w:rsidR="00B64AB1" w:rsidTr="003C2831">
        <w:trPr>
          <w:trHeight w:val="1168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AB1" w:rsidRDefault="005F3F69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调入单位接收意见：</w:t>
            </w:r>
          </w:p>
          <w:p w:rsidR="00B64AB1" w:rsidRDefault="00B64AB1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B64AB1" w:rsidRDefault="00B64AB1">
            <w:pPr>
              <w:pStyle w:val="A7"/>
              <w:rPr>
                <w:rFonts w:ascii="宋体" w:eastAsia="宋体" w:hAnsi="宋体" w:cs="宋体" w:hint="default"/>
                <w:sz w:val="24"/>
                <w:szCs w:val="24"/>
              </w:rPr>
            </w:pPr>
          </w:p>
          <w:p w:rsidR="00B64AB1" w:rsidRDefault="005F3F69">
            <w:pPr>
              <w:pStyle w:val="A7"/>
              <w:ind w:right="120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接收学院负责人签字：           公章：        年     月      日</w:t>
            </w:r>
          </w:p>
        </w:tc>
      </w:tr>
    </w:tbl>
    <w:p w:rsidR="00B64AB1" w:rsidRDefault="00B64AB1">
      <w:pPr>
        <w:pStyle w:val="A7"/>
        <w:spacing w:before="156"/>
        <w:ind w:left="108" w:hanging="108"/>
        <w:rPr>
          <w:rFonts w:ascii="宋体" w:eastAsia="宋体" w:hAnsi="宋体" w:cs="宋体" w:hint="default"/>
          <w:sz w:val="24"/>
          <w:szCs w:val="24"/>
        </w:rPr>
      </w:pPr>
    </w:p>
    <w:p w:rsidR="00B64AB1" w:rsidRDefault="005F3F69">
      <w:pPr>
        <w:pStyle w:val="A7"/>
        <w:spacing w:line="400" w:lineRule="exact"/>
        <w:rPr>
          <w:rFonts w:ascii="仿宋_GB2312" w:eastAsia="仿宋_GB2312" w:hAnsi="仿宋_GB2312" w:cs="仿宋_GB2312" w:hint="default"/>
          <w:b/>
          <w:bCs/>
        </w:rPr>
      </w:pPr>
      <w:r>
        <w:rPr>
          <w:rFonts w:ascii="仿宋_GB2312" w:eastAsia="仿宋_GB2312" w:hAnsi="仿宋_GB2312" w:cs="仿宋_GB2312"/>
          <w:b/>
          <w:bCs/>
          <w:sz w:val="24"/>
          <w:szCs w:val="24"/>
          <w:lang w:val="zh-TW" w:eastAsia="zh-TW"/>
        </w:rPr>
        <w:lastRenderedPageBreak/>
        <w:t>注：</w:t>
      </w:r>
      <w:r>
        <w:rPr>
          <w:rFonts w:ascii="仿宋_GB2312" w:eastAsia="仿宋_GB2312" w:hAnsi="仿宋_GB2312" w:cs="仿宋_GB2312"/>
          <w:b/>
          <w:bCs/>
          <w:sz w:val="24"/>
          <w:szCs w:val="24"/>
        </w:rPr>
        <w:t>①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考生调剂条件：考生调剂须满足初试统考科目相同、业务课科目相同或相近、专业相近、满足报考专业的本校复试分数线。</w:t>
      </w:r>
    </w:p>
    <w:p w:rsidR="00B64AB1" w:rsidRDefault="005F3F69">
      <w:pPr>
        <w:pStyle w:val="A7"/>
        <w:spacing w:line="400" w:lineRule="exact"/>
        <w:ind w:firstLine="422"/>
        <w:rPr>
          <w:rFonts w:ascii="仿宋_GB2312" w:eastAsia="仿宋_GB2312" w:hAnsi="仿宋_GB2312" w:cs="仿宋_GB2312" w:hint="default"/>
          <w:b/>
          <w:bCs/>
        </w:rPr>
      </w:pPr>
      <w:r>
        <w:rPr>
          <w:rFonts w:ascii="仿宋_GB2312" w:eastAsia="仿宋_GB2312" w:hAnsi="仿宋_GB2312" w:cs="仿宋_GB2312"/>
          <w:b/>
          <w:bCs/>
        </w:rPr>
        <w:t>②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非全日制研究生接收校内、外调剂，全日制研究生不接收校外调剂和非全日制研究生调剂。</w:t>
      </w:r>
    </w:p>
    <w:p w:rsidR="00B64AB1" w:rsidRDefault="005F3F69">
      <w:pPr>
        <w:pStyle w:val="A7"/>
        <w:spacing w:line="400" w:lineRule="exact"/>
        <w:ind w:firstLine="422"/>
        <w:rPr>
          <w:rFonts w:hint="default"/>
        </w:rPr>
      </w:pPr>
      <w:r>
        <w:rPr>
          <w:rFonts w:ascii="仿宋_GB2312" w:eastAsia="仿宋_GB2312" w:hAnsi="仿宋_GB2312" w:cs="仿宋_GB2312"/>
          <w:b/>
          <w:bCs/>
        </w:rPr>
        <w:t>③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将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电子版表格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发送至邮箱</w:t>
      </w:r>
      <w:r>
        <w:rPr>
          <w:rFonts w:ascii="Times New Roman" w:hAnsi="Times New Roman"/>
          <w:b/>
          <w:bCs/>
          <w:color w:val="FF0000"/>
          <w:u w:color="FF0000"/>
          <w:lang w:val="zh-TW" w:eastAsia="zh-TW"/>
        </w:rPr>
        <w:t>psavag</w:t>
      </w:r>
      <w:r>
        <w:rPr>
          <w:rFonts w:ascii="Times New Roman" w:hAnsi="Times New Roman"/>
          <w:b/>
          <w:bCs/>
          <w:color w:val="FF0000"/>
          <w:u w:color="FF0000"/>
        </w:rPr>
        <w:t>e@tju.edu.cn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（邮件名和文件名统一为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</w:rPr>
        <w:t>“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院内</w:t>
      </w:r>
      <w:r w:rsidRPr="00EC4ED3">
        <w:rPr>
          <w:rFonts w:ascii="仿宋_GB2312" w:eastAsia="仿宋_GB2312" w:hAnsi="仿宋_GB2312" w:cs="仿宋_GB2312"/>
          <w:b/>
          <w:bCs/>
          <w:color w:val="FF0000"/>
          <w:u w:color="FF0000"/>
        </w:rPr>
        <w:t>／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CN"/>
        </w:rPr>
        <w:t>外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调剂：第一志愿报考专业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</w:rPr>
        <w:t>+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申请调剂专业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</w:rPr>
        <w:t>+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姓名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</w:rPr>
        <w:t>”</w:t>
      </w:r>
      <w:r>
        <w:rPr>
          <w:rFonts w:ascii="仿宋_GB2312" w:eastAsia="仿宋_GB2312" w:hAnsi="仿宋_GB2312" w:cs="仿宋_GB2312"/>
          <w:b/>
          <w:bCs/>
          <w:color w:val="FF0000"/>
          <w:u w:color="FF0000"/>
          <w:lang w:val="zh-TW" w:eastAsia="zh-TW"/>
        </w:rPr>
        <w:t>）</w:t>
      </w:r>
      <w:r w:rsidR="000D70C0">
        <w:rPr>
          <w:rFonts w:ascii="仿宋_GB2312" w:eastAsia="仿宋_GB2312" w:hAnsi="仿宋_GB2312" w:cs="仿宋_GB2312"/>
          <w:b/>
          <w:bCs/>
          <w:lang w:val="zh-TW" w:eastAsia="zh-TW"/>
        </w:rPr>
        <w:t>，</w:t>
      </w:r>
      <w:r w:rsidR="000D70C0">
        <w:rPr>
          <w:rFonts w:ascii="仿宋_GB2312" w:eastAsia="仿宋_GB2312" w:hAnsi="仿宋_GB2312" w:cs="仿宋_GB2312"/>
          <w:b/>
          <w:bCs/>
          <w:lang w:val="zh-TW"/>
        </w:rPr>
        <w:t>接到复试通知后，参加复试时</w:t>
      </w:r>
      <w:r w:rsidR="000D70C0">
        <w:rPr>
          <w:rFonts w:ascii="仿宋_GB2312" w:eastAsia="仿宋_GB2312" w:hAnsi="仿宋_GB2312" w:cs="仿宋_GB2312"/>
          <w:b/>
          <w:bCs/>
          <w:lang w:val="zh-TW" w:eastAsia="zh-TW"/>
        </w:rPr>
        <w:t>将签字后的纸质文件交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至天津大学（北洋园校区）</w:t>
      </w:r>
      <w:r>
        <w:rPr>
          <w:rFonts w:ascii="仿宋_GB2312" w:eastAsia="仿宋_GB2312" w:hAnsi="仿宋_GB2312" w:cs="仿宋_GB2312"/>
          <w:b/>
          <w:bCs/>
        </w:rPr>
        <w:t>50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楼</w:t>
      </w:r>
      <w:r>
        <w:rPr>
          <w:rFonts w:ascii="仿宋_GB2312" w:eastAsia="仿宋_GB2312" w:hAnsi="仿宋_GB2312" w:cs="仿宋_GB2312"/>
          <w:b/>
          <w:bCs/>
        </w:rPr>
        <w:t>A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21</w:t>
      </w:r>
      <w:r w:rsidR="00A95D43">
        <w:rPr>
          <w:rFonts w:ascii="仿宋_GB2312" w:eastAsia="仿宋_GB2312" w:hAnsi="仿宋_GB2312" w:cs="仿宋_GB2312"/>
          <w:b/>
          <w:bCs/>
          <w:lang w:val="zh-TW"/>
        </w:rPr>
        <w:t>2</w:t>
      </w:r>
      <w:r>
        <w:rPr>
          <w:rFonts w:ascii="仿宋_GB2312" w:eastAsia="仿宋_GB2312" w:hAnsi="仿宋_GB2312" w:cs="仿宋_GB2312"/>
          <w:b/>
          <w:bCs/>
          <w:lang w:val="zh-TW" w:eastAsia="zh-TW"/>
        </w:rPr>
        <w:t>室。</w:t>
      </w:r>
    </w:p>
    <w:sectPr w:rsidR="00B64AB1" w:rsidSect="00264580">
      <w:pgSz w:w="11900" w:h="16840"/>
      <w:pgMar w:top="1134" w:right="1701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BA" w:rsidRDefault="007224BA" w:rsidP="00A95D43">
      <w:r>
        <w:separator/>
      </w:r>
    </w:p>
  </w:endnote>
  <w:endnote w:type="continuationSeparator" w:id="0">
    <w:p w:rsidR="007224BA" w:rsidRDefault="007224BA" w:rsidP="00A9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BA" w:rsidRDefault="007224BA" w:rsidP="00A95D43">
      <w:r>
        <w:separator/>
      </w:r>
    </w:p>
  </w:footnote>
  <w:footnote w:type="continuationSeparator" w:id="0">
    <w:p w:rsidR="007224BA" w:rsidRDefault="007224BA" w:rsidP="00A95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4284"/>
    <w:rsid w:val="00041138"/>
    <w:rsid w:val="000D70C0"/>
    <w:rsid w:val="00104284"/>
    <w:rsid w:val="001245EC"/>
    <w:rsid w:val="0013498D"/>
    <w:rsid w:val="00146463"/>
    <w:rsid w:val="00264580"/>
    <w:rsid w:val="003C2831"/>
    <w:rsid w:val="00430636"/>
    <w:rsid w:val="005B780B"/>
    <w:rsid w:val="005F3F69"/>
    <w:rsid w:val="006847FF"/>
    <w:rsid w:val="00703590"/>
    <w:rsid w:val="007224BA"/>
    <w:rsid w:val="00A4608A"/>
    <w:rsid w:val="00A95D43"/>
    <w:rsid w:val="00AC7AAF"/>
    <w:rsid w:val="00B64AB1"/>
    <w:rsid w:val="00B804D6"/>
    <w:rsid w:val="00EC4ED3"/>
    <w:rsid w:val="632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8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580"/>
    <w:rPr>
      <w:u w:val="single"/>
    </w:rPr>
  </w:style>
  <w:style w:type="character" w:customStyle="1" w:styleId="Char">
    <w:name w:val="页眉 Char"/>
    <w:basedOn w:val="a0"/>
    <w:link w:val="a4"/>
    <w:uiPriority w:val="99"/>
    <w:semiHidden/>
    <w:rsid w:val="00264580"/>
    <w:rPr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rsid w:val="00264580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2645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26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页眉与页脚"/>
    <w:rsid w:val="00264580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7">
    <w:name w:val="正文 A"/>
    <w:rsid w:val="00264580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rsid w:val="0026458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libin</dc:creator>
  <cp:lastModifiedBy>dell</cp:lastModifiedBy>
  <cp:revision>10</cp:revision>
  <dcterms:created xsi:type="dcterms:W3CDTF">2018-03-08T07:25:00Z</dcterms:created>
  <dcterms:modified xsi:type="dcterms:W3CDTF">2018-03-08T08:06:00Z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