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8B" w:rsidRPr="001919DE" w:rsidRDefault="00EA6E37" w:rsidP="00BE0C63">
      <w:pPr>
        <w:widowControl/>
        <w:spacing w:line="330" w:lineRule="atLeast"/>
        <w:jc w:val="center"/>
        <w:rPr>
          <w:rFonts w:ascii="宋体" w:hAnsi="宋体" w:cs="宋体"/>
          <w:b/>
          <w:kern w:val="0"/>
        </w:rPr>
      </w:pPr>
      <w:hyperlink r:id="rId6" w:tooltip="考点须知（二）：现场确认时间、地点、手续及流程.docx" w:history="1">
        <w:r w:rsidR="00905C8B" w:rsidRPr="001919DE">
          <w:rPr>
            <w:rStyle w:val="a7"/>
            <w:rFonts w:ascii="宋体" w:hAnsi="宋体" w:cs="Arial"/>
            <w:b/>
            <w:color w:val="333333"/>
            <w:u w:val="none"/>
          </w:rPr>
          <w:t>考点须知（二）：现场确认时间、地点、手续及流程</w:t>
        </w:r>
      </w:hyperlink>
    </w:p>
    <w:p w:rsidR="00905C8B" w:rsidRDefault="00905C8B">
      <w:pPr>
        <w:widowControl/>
        <w:spacing w:line="330" w:lineRule="atLeast"/>
        <w:rPr>
          <w:rFonts w:ascii="Arial" w:hAnsi="Arial" w:cs="宋体"/>
          <w:kern w:val="0"/>
        </w:rPr>
      </w:pPr>
    </w:p>
    <w:p w:rsidR="00917899" w:rsidRPr="00F271F9" w:rsidRDefault="00F271F9" w:rsidP="00F271F9">
      <w:pPr>
        <w:widowControl/>
        <w:spacing w:line="360" w:lineRule="auto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一、现场确认时间、地点</w:t>
      </w:r>
      <w:r w:rsidR="00917899" w:rsidRPr="00F271F9">
        <w:rPr>
          <w:rFonts w:ascii="Arial" w:hAnsi="Arial" w:cs="Arial"/>
          <w:b/>
          <w:kern w:val="0"/>
        </w:rPr>
        <w:t xml:space="preserve"> </w:t>
      </w:r>
    </w:p>
    <w:p w:rsidR="00905C8B" w:rsidRDefault="00917899" w:rsidP="00905C8B">
      <w:pPr>
        <w:widowControl/>
        <w:spacing w:line="360" w:lineRule="auto"/>
        <w:ind w:firstLineChars="164" w:firstLine="344"/>
        <w:rPr>
          <w:rFonts w:ascii="Arial" w:hAnsi="Arial" w:cs="宋体"/>
          <w:kern w:val="0"/>
        </w:rPr>
      </w:pPr>
      <w:r>
        <w:rPr>
          <w:rFonts w:ascii="Arial" w:hAnsi="Arial" w:cs="Arial"/>
          <w:kern w:val="0"/>
        </w:rPr>
        <w:t>1.</w:t>
      </w:r>
      <w:r>
        <w:rPr>
          <w:rFonts w:ascii="Arial" w:hAnsi="Arial" w:cs="宋体" w:hint="eastAsia"/>
          <w:kern w:val="0"/>
        </w:rPr>
        <w:t>全国硕士研究生报考点现场确认时间：</w:t>
      </w:r>
      <w:r w:rsidRPr="00881CDD">
        <w:rPr>
          <w:rFonts w:ascii="Arial" w:hAnsi="Arial" w:cs="Arial"/>
          <w:color w:val="FF0000"/>
          <w:kern w:val="0"/>
        </w:rPr>
        <w:t>201</w:t>
      </w:r>
      <w:r w:rsidR="00024067">
        <w:rPr>
          <w:rFonts w:ascii="Arial" w:hAnsi="Arial" w:cs="Arial"/>
          <w:color w:val="FF0000"/>
          <w:kern w:val="0"/>
        </w:rPr>
        <w:t>8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="00024067">
        <w:rPr>
          <w:rFonts w:ascii="Arial" w:hAnsi="Arial" w:cs="Arial"/>
          <w:color w:val="FF0000"/>
          <w:kern w:val="0"/>
        </w:rPr>
        <w:t>6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 w:rsidRPr="00881CDD">
        <w:rPr>
          <w:rFonts w:ascii="Arial" w:hAnsi="Arial" w:cs="Arial"/>
          <w:color w:val="FF0000"/>
          <w:kern w:val="0"/>
        </w:rPr>
        <w:t>—201</w:t>
      </w:r>
      <w:r w:rsidR="00024067">
        <w:rPr>
          <w:rFonts w:ascii="Arial" w:hAnsi="Arial" w:cs="Arial"/>
          <w:color w:val="FF0000"/>
          <w:kern w:val="0"/>
        </w:rPr>
        <w:t>8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="00024067">
        <w:rPr>
          <w:rFonts w:ascii="Arial" w:hAnsi="Arial" w:cs="Arial"/>
          <w:color w:val="FF0000"/>
          <w:kern w:val="0"/>
        </w:rPr>
        <w:t>9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>
        <w:rPr>
          <w:rFonts w:ascii="Arial" w:hAnsi="Arial" w:cs="宋体" w:hint="eastAsia"/>
          <w:kern w:val="0"/>
        </w:rPr>
        <w:t>。具体时间由各报考点根据自身实际情况自行安排。</w:t>
      </w:r>
    </w:p>
    <w:p w:rsidR="00917899" w:rsidRDefault="00917899" w:rsidP="00905C8B">
      <w:pPr>
        <w:widowControl/>
        <w:spacing w:line="360" w:lineRule="auto"/>
        <w:ind w:firstLineChars="164" w:firstLine="34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</w:t>
      </w:r>
      <w:r>
        <w:rPr>
          <w:rFonts w:ascii="Arial" w:hAnsi="Arial" w:cs="宋体" w:hint="eastAsia"/>
          <w:kern w:val="0"/>
        </w:rPr>
        <w:t>华南师范大学报考点现场确认地点：</w:t>
      </w:r>
      <w:r w:rsidRPr="00497225">
        <w:rPr>
          <w:rFonts w:ascii="Arial" w:hAnsi="Arial" w:cs="宋体" w:hint="eastAsia"/>
          <w:b/>
          <w:color w:val="FF0000"/>
          <w:kern w:val="0"/>
        </w:rPr>
        <w:t>华南师范大学石牌校区</w:t>
      </w:r>
    </w:p>
    <w:p w:rsidR="00917899" w:rsidRDefault="00F271F9" w:rsidP="00F271F9">
      <w:pPr>
        <w:widowControl/>
        <w:spacing w:line="360" w:lineRule="auto"/>
        <w:jc w:val="left"/>
        <w:rPr>
          <w:rFonts w:cs="Times New Roman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二、现场确认手续及流程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1.</w:t>
      </w:r>
      <w:r>
        <w:rPr>
          <w:rFonts w:ascii="宋体" w:hAnsi="宋体" w:cs="宋体" w:hint="eastAsia"/>
        </w:rPr>
        <w:t>所有选择华南师范大学报考点的考生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不含推免生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均须在规定时间内到石牌校区现场核对并确认网报信息，逾期不再补办。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2.</w:t>
      </w:r>
      <w:r>
        <w:rPr>
          <w:rFonts w:ascii="宋体" w:hAnsi="宋体" w:cs="宋体" w:hint="eastAsia"/>
        </w:rPr>
        <w:t>选择华南师范大学报考点的考生请</w:t>
      </w:r>
      <w:r w:rsidR="00463B04">
        <w:rPr>
          <w:rFonts w:ascii="宋体" w:hAnsi="宋体" w:cs="宋体" w:hint="eastAsia"/>
        </w:rPr>
        <w:t>自</w:t>
      </w:r>
      <w:r w:rsidR="00435635" w:rsidRPr="00881CDD">
        <w:rPr>
          <w:rFonts w:ascii="Arial" w:hAnsi="Arial" w:cs="Arial" w:hint="eastAsia"/>
          <w:color w:val="FF0000"/>
          <w:kern w:val="0"/>
        </w:rPr>
        <w:t>201</w:t>
      </w:r>
      <w:r w:rsidR="00E67507">
        <w:rPr>
          <w:rFonts w:ascii="Arial" w:hAnsi="Arial" w:cs="Arial"/>
          <w:color w:val="FF0000"/>
          <w:kern w:val="0"/>
        </w:rPr>
        <w:t>8</w:t>
      </w:r>
      <w:r w:rsidR="00435635" w:rsidRPr="00881CDD">
        <w:rPr>
          <w:rFonts w:ascii="Arial" w:hAnsi="Arial" w:cs="Arial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Arial" w:hint="eastAsia"/>
          <w:color w:val="FF0000"/>
          <w:kern w:val="0"/>
        </w:rPr>
        <w:t>月</w:t>
      </w:r>
      <w:r w:rsidR="00E67507">
        <w:rPr>
          <w:rFonts w:ascii="Arial" w:hAnsi="Arial" w:cs="Arial"/>
          <w:color w:val="FF0000"/>
          <w:kern w:val="0"/>
        </w:rPr>
        <w:t>1</w:t>
      </w:r>
      <w:r w:rsidRPr="00881CDD">
        <w:rPr>
          <w:rFonts w:ascii="Arial" w:hAnsi="Arial" w:cs="Arial" w:hint="eastAsia"/>
          <w:color w:val="FF0000"/>
          <w:kern w:val="0"/>
        </w:rPr>
        <w:t>日</w:t>
      </w:r>
      <w:r w:rsidRPr="00463B04">
        <w:rPr>
          <w:rFonts w:ascii="Arial" w:hAnsi="Arial" w:cs="Arial" w:hint="eastAsia"/>
          <w:kern w:val="0"/>
        </w:rPr>
        <w:t>起</w:t>
      </w:r>
      <w:r>
        <w:rPr>
          <w:rFonts w:ascii="宋体" w:hAnsi="宋体" w:cs="宋体" w:hint="eastAsia"/>
        </w:rPr>
        <w:t>登录华南师范大学硕士研究生报考点缴费预约服务平台（</w:t>
      </w:r>
      <w:hyperlink r:id="rId7" w:history="1">
        <w:r>
          <w:rPr>
            <w:rFonts w:ascii="宋体" w:hAnsi="宋体" w:cs="宋体"/>
          </w:rPr>
          <w:t>http://bmyy.scnu.edu.cn</w:t>
        </w:r>
      </w:hyperlink>
      <w:r>
        <w:rPr>
          <w:rFonts w:ascii="宋体" w:hAnsi="宋体" w:cs="宋体" w:hint="eastAsia"/>
        </w:rPr>
        <w:t>）查阅现场确认时间并进行网络预约和缴费，现场确认时凭预约单</w:t>
      </w:r>
      <w:bookmarkStart w:id="0" w:name="_GoBack"/>
      <w:bookmarkEnd w:id="0"/>
      <w:r>
        <w:rPr>
          <w:rFonts w:ascii="宋体" w:hAnsi="宋体" w:cs="宋体" w:hint="eastAsia"/>
        </w:rPr>
        <w:t>入场，不接受现场排队取号。</w:t>
      </w:r>
    </w:p>
    <w:p w:rsidR="00917899" w:rsidRDefault="00917899" w:rsidP="00905C8B">
      <w:pPr>
        <w:spacing w:line="360" w:lineRule="auto"/>
        <w:ind w:firstLineChars="200" w:firstLine="420"/>
        <w:rPr>
          <w:rFonts w:cs="Times New Roman"/>
        </w:rPr>
      </w:pPr>
      <w:r>
        <w:rPr>
          <w:rFonts w:ascii="Arial" w:hAnsi="Arial" w:cs="Arial"/>
          <w:kern w:val="0"/>
        </w:rPr>
        <w:t>3.</w:t>
      </w:r>
      <w:r>
        <w:rPr>
          <w:rFonts w:cs="宋体" w:hint="eastAsia"/>
        </w:rPr>
        <w:t>具体流程及其它资讯请关注华南师范大学招生考试处网站（</w:t>
      </w:r>
      <w:r>
        <w:t>http://zkc.scnu.edu.cn</w:t>
      </w:r>
      <w:r>
        <w:rPr>
          <w:rFonts w:cs="宋体" w:hint="eastAsia"/>
        </w:rPr>
        <w:t>）</w:t>
      </w:r>
      <w:r w:rsidR="00EF58D2">
        <w:rPr>
          <w:rFonts w:cs="宋体" w:hint="eastAsia"/>
        </w:rPr>
        <w:t>。</w:t>
      </w:r>
    </w:p>
    <w:sectPr w:rsidR="00917899" w:rsidSect="0022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E37" w:rsidRDefault="00EA6E37" w:rsidP="00221A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E37" w:rsidRDefault="00EA6E37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E37" w:rsidRDefault="00EA6E37" w:rsidP="00221A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6E37" w:rsidRDefault="00EA6E37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899" w:rsidRDefault="00917899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630"/>
    <w:rsid w:val="00011DC3"/>
    <w:rsid w:val="00014F36"/>
    <w:rsid w:val="00024067"/>
    <w:rsid w:val="00112F5F"/>
    <w:rsid w:val="001844B3"/>
    <w:rsid w:val="00190A7D"/>
    <w:rsid w:val="001919DE"/>
    <w:rsid w:val="00221AB9"/>
    <w:rsid w:val="00250121"/>
    <w:rsid w:val="002D5BBC"/>
    <w:rsid w:val="003134D3"/>
    <w:rsid w:val="00435635"/>
    <w:rsid w:val="0046310B"/>
    <w:rsid w:val="00463B04"/>
    <w:rsid w:val="00487EEF"/>
    <w:rsid w:val="00497225"/>
    <w:rsid w:val="004B438B"/>
    <w:rsid w:val="004C72D2"/>
    <w:rsid w:val="00651944"/>
    <w:rsid w:val="006D698A"/>
    <w:rsid w:val="0075750F"/>
    <w:rsid w:val="00783E48"/>
    <w:rsid w:val="00794940"/>
    <w:rsid w:val="007C3F3D"/>
    <w:rsid w:val="00881CDD"/>
    <w:rsid w:val="00886E05"/>
    <w:rsid w:val="008B6EF5"/>
    <w:rsid w:val="00905C8B"/>
    <w:rsid w:val="00917899"/>
    <w:rsid w:val="00930586"/>
    <w:rsid w:val="009641FD"/>
    <w:rsid w:val="00A00631"/>
    <w:rsid w:val="00A819D2"/>
    <w:rsid w:val="00AB7A19"/>
    <w:rsid w:val="00BE0C63"/>
    <w:rsid w:val="00E006EA"/>
    <w:rsid w:val="00E11055"/>
    <w:rsid w:val="00E56A4A"/>
    <w:rsid w:val="00E67507"/>
    <w:rsid w:val="00E747AB"/>
    <w:rsid w:val="00E75E62"/>
    <w:rsid w:val="00EA6E37"/>
    <w:rsid w:val="00EF58D2"/>
    <w:rsid w:val="00F271F9"/>
    <w:rsid w:val="00F70630"/>
    <w:rsid w:val="010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609B8"/>
  <w15:docId w15:val="{DEABEC3B-4743-4A63-AA2A-799700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AB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21AB9"/>
    <w:rPr>
      <w:sz w:val="18"/>
      <w:szCs w:val="18"/>
    </w:rPr>
  </w:style>
  <w:style w:type="paragraph" w:styleId="a5">
    <w:name w:val="header"/>
    <w:basedOn w:val="a"/>
    <w:link w:val="a6"/>
    <w:uiPriority w:val="99"/>
    <w:rsid w:val="0022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21AB9"/>
    <w:rPr>
      <w:sz w:val="18"/>
      <w:szCs w:val="18"/>
    </w:rPr>
  </w:style>
  <w:style w:type="character" w:styleId="a7">
    <w:name w:val="Hyperlink"/>
    <w:uiPriority w:val="99"/>
    <w:semiHidden/>
    <w:unhideWhenUsed/>
    <w:rsid w:val="00905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myy.sc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s.scnu.edu.cn/pics/yz/2016/0926/1474875347904183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Microsoft Office User</cp:lastModifiedBy>
  <cp:revision>20</cp:revision>
  <dcterms:created xsi:type="dcterms:W3CDTF">2015-09-23T09:50:00Z</dcterms:created>
  <dcterms:modified xsi:type="dcterms:W3CDTF">2018-09-23T03:40:00Z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