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07 理学</w:t>
      </w:r>
    </w:p>
    <w:tbl>
      <w:tblPr>
        <w:tblW w:w="1378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3957"/>
        <w:gridCol w:w="1695"/>
        <w:gridCol w:w="3957"/>
        <w:gridCol w:w="248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(006)教育信息技术学院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联系电话020-85216460|联系人:张老师，胡老师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078401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教育技术学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55"/>
              <w:gridCol w:w="993"/>
              <w:gridCol w:w="3310"/>
              <w:gridCol w:w="3310"/>
              <w:gridCol w:w="827"/>
              <w:gridCol w:w="3491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教育技术学基本理论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625  计算机应用基础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806  教育技术学基础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00604  教育技术学综合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拟招生人数含广东省基础教育与信息化研究院1人，本专业拟招推免生10名，不招同等学力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信息技术教育应用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625  计算机应用基础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806  教育技术学基础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00604  教育技术学综合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拟招生人数含广东省基础教育与信息化研究院1人，本专业拟招推免生10名，不招同等学力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人工智能教育应用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625  计算机应用基础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806  教育技术学基础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00604  教育技术学综合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拟招生人数含广东省基础教育与信息化研究院1人，本专业拟招推免生10名，不招同等学力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学习科学与智慧教育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625  计算机应用基础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806  教育技术学基础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00604  教育技术学综合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拟招生人数含广东省基础教育与信息化研究院1人，本专业拟招推免生10名，不招同等学力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数字媒体设计与远程教育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625  计算机应用基础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806  教育技术学基础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00604  教育技术学综合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拟招生人数含广东省基础教育与信息化研究院1人，本专业拟招推免生10名，不招同等学力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(013)数学科学学院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联系电话020-85216655-8158|联系人:刘老师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基础数学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55"/>
              <w:gridCol w:w="993"/>
              <w:gridCol w:w="3310"/>
              <w:gridCol w:w="3310"/>
              <w:gridCol w:w="827"/>
              <w:gridCol w:w="3491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拓扑与代数拓扑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非线性扩散方程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算子理论与算子代数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微分方程与动力系统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非线性常微分方程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非线性分析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图论与组合最优化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组合数学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非线性偏微分方程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 遍历理论与动力系统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 代数、图论及其应用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12 微分方程数值解及应用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13 经济数学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14 复分析及其应用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15 复分析及其应用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16 常微分方程研究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17 半群代数理论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18 微分方程理论及其应用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19 最优化理论研究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 张量分析与应用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21 动力系统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22 代数及其应用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23 不定方程与超越数论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24 群论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25 Fourier分析及其应用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26 微分几何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27 常微分方程及其应用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28 复分析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29 代数拓扑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30 密码学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31 非线性偏微分方程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(013)数学科学学院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联系电话020-85216655-8158|联系人:刘老师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计算数学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55"/>
              <w:gridCol w:w="993"/>
              <w:gridCol w:w="3310"/>
              <w:gridCol w:w="3310"/>
              <w:gridCol w:w="827"/>
              <w:gridCol w:w="3491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图像处理中的PDE方法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大数据计算，高性能计算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微分方程数值解及应用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偏微分方程数值解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最优化理论与算法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数值代数问题的算法研究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数值代数与应用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数值代数及其应用、高性能计算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(013)数学科学学院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联系电话020-85216655-8158|联系人:刘老师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070103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55"/>
              <w:gridCol w:w="993"/>
              <w:gridCol w:w="3310"/>
              <w:gridCol w:w="3310"/>
              <w:gridCol w:w="827"/>
              <w:gridCol w:w="3491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统计计算及其在数据挖掘中的应用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金融统计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数理统计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半群代数理论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生物随机系统研究及其应用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(013)数学科学学院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联系电话020-85216655-8158|联系人:刘老师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070104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应用数学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55"/>
              <w:gridCol w:w="993"/>
              <w:gridCol w:w="3310"/>
              <w:gridCol w:w="3310"/>
              <w:gridCol w:w="827"/>
              <w:gridCol w:w="3491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广义逆理论及其应用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数据挖掘、模式识别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金融数学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非线性微分方程与生态数学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工程和生物学中的数学模型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非线性常微分方程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图论与组合最优化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应用组合数学与图论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非线性扩散方程及其应用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 量子与多值逻辑/格上拓扑学及其应用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 图论与组合最优化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12 微分方程数值解及应用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13 组合数学、代数图论与张量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14 数理经济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15 偏微分方程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16 复分析及其在信号分析上的应用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17 常微分方程应用研究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18 非线性耦合渗流问题高效快速算法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19 半群代数理论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 应用微分方程和数学模型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21 最优化理论与算法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22 数值代数的应用问题研究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23 生物数学研究及其应用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24 最优化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25 分形几何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26 流体力学/扩散方程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27 代数及其应用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28 有限域理论与应用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29 代数及其应用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30 常微分方程及其应用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31 偏微分方程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32 复分析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33 数论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34 非线性偏微分方程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35 数学物理方程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36 数学流体力学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36-37方向拟招生共6名，单独复试和录取，在华南数学应用与交叉研究中心培养。不招同等学力。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37 大气海洋偏微分方程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36-37方向拟招生共6名，单独复试和录取，在华南数学应用与交叉研究中心培养。不招同等学力。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(013)数学科学学院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联系电话020-85216655-8158|联系人:刘老师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070105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运筹学与控制论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55"/>
              <w:gridCol w:w="993"/>
              <w:gridCol w:w="3310"/>
              <w:gridCol w:w="3310"/>
              <w:gridCol w:w="827"/>
              <w:gridCol w:w="3491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数量经济与风险管理、最优化算法及其应用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金融数学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图论与组合最优化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组合数学与图论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分布参数控制系统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组合数学与图论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组合数学、代数图论与张量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博弈论与机制设计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傅立叶分析及其应用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 最优控制问题高阶算法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 分布参数系统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12 最优化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13 矩阵计算与应用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14 代数及其应用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15 最优化理论与算法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(013)数学科学学院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联系电话020-85216655-8158|联系人:刘老师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0701Z2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数学教育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55"/>
              <w:gridCol w:w="993"/>
              <w:gridCol w:w="3310"/>
              <w:gridCol w:w="3310"/>
              <w:gridCol w:w="827"/>
              <w:gridCol w:w="3491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数学教学论与数学竞赛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数学课程与教学论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数学教育心理学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数学解题理论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数学解题研究/数学课程与教学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竞赛数学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数学教学理论与实践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中小学数学活动的研究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中学数学研究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 中学数学教学、解题研究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 数学解题/数学教学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12 数学竞赛，中学数学研究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13 中学数学研究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14 数学解题研究、竞赛数学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15 数学创造能力培养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16 中学数学研究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17 数学教学、数学建模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数学按一级学科共拟招68名，拟招推免生25名，不招同等学力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理论物理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1025"/>
              <w:gridCol w:w="3418"/>
              <w:gridCol w:w="3418"/>
              <w:gridCol w:w="854"/>
              <w:gridCol w:w="316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量子信息与量子计算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自旋电子学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低维物理系统的非线性性质和量子场论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生物物理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粒子物理与原子核物理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1025"/>
              <w:gridCol w:w="3418"/>
              <w:gridCol w:w="3418"/>
              <w:gridCol w:w="854"/>
              <w:gridCol w:w="316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高能重离子碰撞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本专业拟招推免生2名，不招同等学力，录取后在量子物质研究院培养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自旋物理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本专业拟招推免生2名，不招同等学力，录取后在量子物质研究院培养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强子物理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本专业拟招推免生2名，不招同等学力，录取后在量子物质研究院培养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引力/规范对偶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本专业拟招推免生2名，不招同等学力，录取后在量子物质研究院培养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粒子物理与核物理实验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本专业拟招推免生2名，不招同等学力，录取后在量子物质研究院培养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070203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原子与分子物理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1025"/>
              <w:gridCol w:w="3418"/>
              <w:gridCol w:w="3418"/>
              <w:gridCol w:w="854"/>
              <w:gridCol w:w="316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超冷原子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01404  原子物理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量子仿真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01404  原子物理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量子信息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01404  原子物理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量子精密测量与量子传感技术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01404  原子物理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凝聚态物理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1025"/>
              <w:gridCol w:w="3418"/>
              <w:gridCol w:w="3418"/>
              <w:gridCol w:w="854"/>
              <w:gridCol w:w="316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纳米材料应用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低维材料的量子效应和非线性性质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固态量子信息处理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量子输运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070207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1025"/>
              <w:gridCol w:w="3418"/>
              <w:gridCol w:w="3418"/>
              <w:gridCol w:w="854"/>
              <w:gridCol w:w="316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光电技术及应用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01405  物理综合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 光信息处理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01405  物理综合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 图象处理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01405  物理综合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(015)信息光电子科技学院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联系电话020-39310311联系人:谢老师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070207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1025"/>
              <w:gridCol w:w="3418"/>
              <w:gridCol w:w="3418"/>
              <w:gridCol w:w="854"/>
              <w:gridCol w:w="316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光通信与光传感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01501  光学综合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本专业拟招推免生6人，不招同等学力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纳米光子学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01501  光学综合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本专业拟招推免生6人，不招同等学力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量子光学、量子信息及应用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01501  光学综合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本专业拟招推免生6人，不招同等学力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(016)化学与环境学院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联系电话020-39310380|联系人:席老师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070301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无机化学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1025"/>
              <w:gridCol w:w="3418"/>
              <w:gridCol w:w="3418"/>
              <w:gridCol w:w="854"/>
              <w:gridCol w:w="316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功能配合物化学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01601  基础化学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纳米材料化学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01601  基础化学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固体无机化学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01601  基础化学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生物无机化学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01601  基础化学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(016)化学与环境学院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联系电话020-39310380|联系人:席老师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070302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分析化学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1025"/>
              <w:gridCol w:w="3418"/>
              <w:gridCol w:w="3418"/>
              <w:gridCol w:w="854"/>
              <w:gridCol w:w="316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现代分离分析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01603  分析化学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生化分析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01603  分析化学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环境分析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01603  分析化学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药物分析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01603  分析化学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(016)化学与环境学院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联系电话020-39310380|联系人:席老师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070303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有机化学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1025"/>
              <w:gridCol w:w="3418"/>
              <w:gridCol w:w="3418"/>
              <w:gridCol w:w="854"/>
              <w:gridCol w:w="316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不对称催化有机合成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有机合成化学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超分子化学与分子机器的设计合成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中药现代化和天然产物化学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应用有机化学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有机功能材料化学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(016)化学与环境学院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联系电话020-39310380|联系人:席老师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070304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物理化学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1025"/>
              <w:gridCol w:w="3418"/>
              <w:gridCol w:w="3418"/>
              <w:gridCol w:w="854"/>
              <w:gridCol w:w="316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电化学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01604  物理化学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计算化学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01604  物理化学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功能材料物理化学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01604  物理化学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胶体与界面化学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01604  物理化学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(016)化学与环境学院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联系电话020-39310380|联系人:席老师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070305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1025"/>
              <w:gridCol w:w="3418"/>
              <w:gridCol w:w="3418"/>
              <w:gridCol w:w="854"/>
              <w:gridCol w:w="316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新型聚合物材料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功能高分子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天然高分子材料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聚合物光化学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(017)地理科学学院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联系电话020-85214766|联系人:李老师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070501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自然地理学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1025"/>
              <w:gridCol w:w="3418"/>
              <w:gridCol w:w="3418"/>
              <w:gridCol w:w="854"/>
              <w:gridCol w:w="316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地表过程与区域环境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自然地理学专业拟共招生13人，拟招推免生7人，不招收同等学力。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环境生态与生态旅游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自然地理学专业拟共招生13人，拟招推免生7人，不招收同等学力。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城市生态环境与景观规划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自然地理学专业拟共招生13人，拟招推免生7人，不招收同等学力。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海岸环境及管理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自然地理学专业拟共招生13人，拟招推免生7人，不招收同等学力。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全球变化与环境信息系统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自然地理学专业拟共招生13人，拟招推免生7人，不招收同等学力。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环境变化及其区域响应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自然地理学专业拟共招生13人，拟招推免生7人，不招收同等学力。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气候环境变化-记录与影响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自然地理学专业拟共招生13人，拟招推免生7人，不招收同等学力。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地貌及其年代学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自然地理学专业拟共招生13人，拟招推免生7人，不招收同等学力。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全球变化生态学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自然地理学专业拟共招生13人，拟招推免生7人，不招收同等学力。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 生态系统生态学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自然地理学专业拟共招生13人，拟招推免生7人，不招收同等学力。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 区域环境与全球变化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自然地理学专业拟共招生13人，拟招推免生7人，不招收同等学力。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(017)地理科学学院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联系电话020-85214766|联系人:李老师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070502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人文地理学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城市发展与城乡规划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816  人文地理学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01703  经济地理学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人文地理学专业拟共招生15人，拟招推免生8人，不招收同等学力。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区域与城镇规划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816  人文地理学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01703  经济地理学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人文地理学专业拟共招生15人，拟招推免生8人，不招收同等学力。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旅游规划与文化地理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816  人文地理学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01703  经济地理学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人文地理学专业拟共招生15人，拟招推免生8人，不招收同等学力。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经济地理与区域规划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816  人文地理学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01703  经济地理学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人文地理学专业拟共招生15人，拟招推免生8人，不招收同等学力。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土地利用与土地规划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816  人文地理学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01703  经济地理学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人文地理学专业拟共招生15人，拟招推免生8人，不招收同等学力。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(017)地理科学学院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联系电话020-85214766|联系人:李老师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070503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地图学与地理信息系统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时空数据处理与挖掘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01706  上机实践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本专业拟招生人数为10人，拟招推免生3人，不招收同等学力。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地理模拟与公共政策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01706  上机实践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本专业拟招生人数为10人，拟招推免生3人，不招收同等学力。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虚拟地理环境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01706  上机实践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本专业拟招生人数为10人，拟招推免生3人，不招收同等学力。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环境遥感与定量遥感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01706  上机实践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本专业拟招生人数为10人，拟招推免生3人，不招收同等学力。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时空大数据与云计算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01706  上机实践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本专业拟招生人数为10人，拟招推免生3人，不招收同等学力。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智慧工程与专题地理信息系统开发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01706  上机实践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本专业拟招生人数为10人，拟招推免生3人，不招收同等学力。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空间综合人文与社会科学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01706  上机实践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本专业拟招生人数为10人，拟招推免生3人，不招收同等学力。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(017)地理科学学院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联系电话020-85214766|联系人:李老师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0705Z1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景观生态规划与管理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生态旅游与景区规划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01704  景观生态学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bdr w:val="none" w:color="auto" w:sz="0" w:space="0"/>
                    </w:rPr>
                  </w:pPr>
                  <w:r>
                    <w:rPr>
                      <w:bdr w:val="none" w:color="auto" w:sz="0" w:space="0"/>
                    </w:rPr>
                    <w:t>景观生态规划与管理专业拟共招生2人，拟招推免生1人，不招收同等学力。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城市环境与城市生态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01704  景观生态学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bdr w:val="none" w:color="auto" w:sz="0" w:space="0"/>
                    </w:rPr>
                  </w:pPr>
                  <w:r>
                    <w:rPr>
                      <w:bdr w:val="none" w:color="auto" w:sz="0" w:space="0"/>
                    </w:rPr>
                    <w:t>景观生态规划与管理专业拟共招生2人，拟招推免生1人，不招收同等学力。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宜居环境与景观设计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01704  景观生态学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bdr w:val="none" w:color="auto" w:sz="0" w:space="0"/>
                    </w:rPr>
                  </w:pPr>
                  <w:r>
                    <w:rPr>
                      <w:bdr w:val="none" w:color="auto" w:sz="0" w:space="0"/>
                    </w:rPr>
                    <w:t>景观生态规划与管理专业拟共招生2人，拟招推免生1人，不招收同等学力。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资源开发与生态管理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01704  景观生态学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景观生态规划与管理专业拟共招生2人，拟招推免生1人，不招收同等学力。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(017)地理科学学院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联系电话020-85214766|联系人:李老师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0705Z2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城市与区域规划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tblLayout w:type="fixed"/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城市更新与保护规划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816  人文地理学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01705  城市规划原理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bdr w:val="none" w:color="auto" w:sz="0" w:space="0"/>
                    </w:rPr>
                  </w:pPr>
                  <w:r>
                    <w:rPr>
                      <w:bdr w:val="none" w:color="auto" w:sz="0" w:space="0"/>
                    </w:rPr>
                    <w:t>城市与区域规划专业拟共招生4人，拟招推免生2人，不招收同等学力。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城乡规划与土地利用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816  人文地理学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01705  城市规划原理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bdr w:val="none" w:color="auto" w:sz="0" w:space="0"/>
                    </w:rPr>
                  </w:pPr>
                  <w:r>
                    <w:rPr>
                      <w:bdr w:val="none" w:color="auto" w:sz="0" w:space="0"/>
                    </w:rPr>
                    <w:t>城市与区域规划专业拟共招生4人，拟招推免生2人，不招收同等学力。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县域发展与旅游规划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816  人文地理学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01705  城市规划原理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城市与区域规划专业拟共招生4人，拟招推免生2人，不招收同等学力。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071001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植物学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植物生长发育的分子调控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01801  植物生理学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植物遗传与基因工程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01801  植物生理学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植物逆境分子生物学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01801  植物生理学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植物繁殖与保育生物学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01801  植物生理学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植物天然产物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01801  植物生理学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071002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水生动物毒理学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水生动物病原生物学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原生动物生物学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动物行为学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动物分子系统与进化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药用动物资源保护与利用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071003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生理学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神经生理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01804  生理学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天然产物的生理活性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01804  生理学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细胞生理与信息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01804  生理学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071004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水生生物学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水产动物营养免疫学与环境营养学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01802  植物学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原生动物学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01802  植物学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赤潮生物学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01802  植物学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海洋环境毒理学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01802  植物学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水生动物繁殖发育生物学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01802  植物学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071005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微生物学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微生物资源开发与利用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01807  微生物学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微生物生物技术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01807  微生物学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微生物代谢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01807  微生物学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071006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神经生物学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鸟鸣神经生理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01804  生理学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长时程增强机理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01804  生理学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神经细胞信号转导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01804  生理学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071007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遗传学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植物基因工程和功能基因组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01805  遗传学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植物遗传育种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01805  遗传学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鱼类生理与遗传育种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01805  遗传学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071009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细胞生物学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植物细胞工程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动物细胞工程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细胞信号转导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071010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生物化学与分子生物学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昆虫发育的分子机理与调控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功能基因组学和蛋白质组学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分子遗传与基因工程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蛋白质化学与酶学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植物发育分子生物学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生物学按一级学科总招生74名，拟接收推免生20名；不招收同等学力考生。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071300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生态学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植物生理生态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834  生态学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01803  动物学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生态学按一级学科总招生17名，拟接收推免生6名；不招收同等学力考生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健康养殖生态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834  生态学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01803  动物学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生态学按一级学科总招生17名，拟接收推免生6名；不招收同等学力考生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环境生态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834  生态学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01802  植物学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生态学按一级学科总招生17名，拟接收推免生6名；不招收同等学力考生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生物多样性与保护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834  生态学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01803  动物学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生态学按一级学科总招生17名，拟接收推免生6名；不招收同等学力考生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微型生物生态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834  生态学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01803  动物学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生态学按一级学科总招生17名，拟接收推免生6名；不招收同等学力考生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生态系统服务价值评估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834  生态学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01802  植物学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生态学按一级学科总招生17名，拟接收推免生6名；不招收同等学力考生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(020)生物光子学研究院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联系电话020-85211436转8102|联系人:刘老师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070206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声学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新型超声成像技术及应用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835  声学基础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02004  电子学综合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医学超声/检测超声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821  数字电子技术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02004  电子学综合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(020)生物光子学研究院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联系电话020-85211436转8102|联系人:刘老师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070207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光学功能影像技术、仪器与医学应用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微纳光子学技术及医学应用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02003  物理学综合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02002  生物学综合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纳米生物光子学与生物传感技术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02003  物理学综合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02002  生物学综合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中医光子学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02003  物理学综合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02002  生物学综合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(020)生物光子学研究院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联系电话020-85211436转8102|联系人:刘老师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0702J1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生物医学光子学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医学功能影像技术与应用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02004  电子学综合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02002  生物学综合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生物医学传感与检测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纳米药物与治疗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(020)生物光子学研究院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联系电话020-85211436转8102|联系人:刘老师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070302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分析化学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功能基因分析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02005  化学综合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(020)生物光子学研究院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联系电话020-85211436转8102|联系人:刘老师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生物物理学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生物物理新技术、新方法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细胞与分子生物物理学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02003  物理学综合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02002  生物学综合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植物分子生物物理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02003  物理学综合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02002  生物学综合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纳米生物学与生物传感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(024)心理学院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联系电话020-85212295|联系人:黄老师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071400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统计学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心理统计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626  统计学原理(心理统计)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916  心理学研究方法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02404  心理统计与数据分析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本专业拟招推免生1名，不招收同等学力考生。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(025)华南先进光电子研究院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联系电话020-39313713|联系人:董老师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凝聚态物理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>学位类型:学术型|学制:3年|联系电话020-39313713|联系人:董老师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清洁能源器件物理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02501  热力学与统计物理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凝聚态物理专业拟接收推免生1人。不招同等学力。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多功能电子材料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02501  热力学与统计物理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凝聚态物理专业拟接收推免生1人。不招同等学力。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(025)华南先进光电子研究院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联系电话020-39313713|联系人:董老师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070207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>学位类型:学术型|学制:3年|联系电话020-39313713|联系人:董老师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12 激光光谱原理与技术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02502  物理综合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光学专业拟接收推免生1人。不招同等学力。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13 光通信和光互连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02502  物理综合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光学专业拟接收推免生1人。不招同等学力。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14 生物医学光学成像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02502  物理综合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光学专业拟接收推免生1人。不招同等学力。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15 新型显示技术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02502  物理综合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光学专业拟接收推免生1人。不招同等学力。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(025)华南先进光电子研究院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联系电话020-39313713|联系人:董老师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070304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物理化学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>学位类型:学术型|学制:3年|联系电话020-39313713|联系人:董老师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半导体光电化学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02503  有机化学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物理化学专业拟接收推免生1人。不招同等学力。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材料界面化学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02503  有机化学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物理化学专业拟接收推免生1人。不招同等学力。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光流体材料与器件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02511  化学综合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物理化学专业拟接收推免生1人。不招同等学力。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软物质材料与器件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02511  化学综合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物理化学专业拟接收推免生1人。不招同等学力。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(025)华南先进光电子研究院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联系电话020-39313713|联系人:董老师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070305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>学位类型:学术型|学制:3年|联系电话020-39313713|联系人:董老师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功能聚合物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02503  有机化学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02504  分析化学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本专业拟接收推免生1名，不招同等学力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(030)脑科学与康复医学研究院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联系电话020-85212160|联系人:叶老师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071006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神经生物学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神经细胞生物学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01804  生理学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bdr w:val="none" w:color="auto" w:sz="0" w:space="0"/>
                    </w:rPr>
                  </w:pPr>
                  <w:r>
                    <w:rPr>
                      <w:bdr w:val="none" w:color="auto" w:sz="0" w:space="0"/>
                    </w:rPr>
                    <w:t>不招收同等学力考生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 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发育神经生物学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01804  生理学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bdr w:val="none" w:color="auto" w:sz="0" w:space="0"/>
                    </w:rPr>
                  </w:pPr>
                  <w:r>
                    <w:rPr>
                      <w:bdr w:val="none" w:color="auto" w:sz="0" w:space="0"/>
                    </w:rPr>
                    <w:t>不招收同等学力考生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 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神经肿瘤学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01804  生理学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bdr w:val="none" w:color="auto" w:sz="0" w:space="0"/>
                    </w:rPr>
                  </w:pPr>
                  <w:r>
                    <w:rPr>
                      <w:bdr w:val="none" w:color="auto" w:sz="0" w:space="0"/>
                    </w:rPr>
                    <w:t>不招收同等学力考生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 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认知与临床神经科学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01804  生理学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bdr w:val="none" w:color="auto" w:sz="0" w:space="0"/>
                    </w:rPr>
                  </w:pPr>
                  <w:r>
                    <w:rPr>
                      <w:bdr w:val="none" w:color="auto" w:sz="0" w:space="0"/>
                    </w:rPr>
                    <w:t>不招收同等学力考生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 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(034)环境研究院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联系电话020-39311270|联系人:李老师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070302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分析化学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环境分析化学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01603  分析化学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(034)环境研究院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联系电话020-39311270|联系人:李老师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070304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物理化学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环境理论化学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01407  物理化学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污染控制化学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01407  物理化学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环境功能材料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01407  物理化学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(034)环境研究院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联系电话020-39311270|联系人:李老师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070503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地图学与地理信息系统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环境信息与模拟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01706  上机实践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地理信息系统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01706  上机实践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(034)环境研究院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联系电话020-39311270|联系人:李老师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071300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生态学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生态毒理学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834  生态学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01803  动物学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环境微生物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834  生态学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01803  动物学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5874" w:h="19843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70375"/>
    <w:rsid w:val="451703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2018-09-21T03:02:00Z</dcterms:created>
  <dc:creator>Lm</dc:creator>
  <cp:lastModifiedBy>Lm</cp:lastModifiedBy>
  <dcterms:modified xsi:type="dcterms:W3CDTF">2018-09-21T03:17:12Z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