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2018年南京师范大学南瑞电气与自动化学院硕士研究生复试名单</w:t>
      </w:r>
    </w:p>
    <w:tbl>
      <w:tblPr>
        <w:tblStyle w:val="3"/>
        <w:tblW w:w="10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1F2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2593"/>
        <w:gridCol w:w="1505"/>
        <w:gridCol w:w="2924"/>
        <w:gridCol w:w="1560"/>
        <w:gridCol w:w="1457"/>
      </w:tblGrid>
      <w:tr>
        <w:tblPrEx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序号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考生编号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姓名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专业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初试总分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>1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103198321307798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周敏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377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103198320802569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陈晨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372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103198321408077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王加澍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362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4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103198340512397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黄超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362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5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103198130400342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刘亮亮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103198321608453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许晨进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7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103198320802558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王志伟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346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8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103198320802583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吕丹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346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9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103198320802584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张翼飞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103198320802592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王彩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11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103198340412265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刘强强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12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103198342413359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方举昊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339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13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103198320802577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刘祎杰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336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14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103198320802573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张雯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334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15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103198321608458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唐来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334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16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103198322210082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张馨宇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333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17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103198340211970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冯雨龙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332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18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103198413417032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莫家庚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332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19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103198340412269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王帅帅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20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103198320802586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张亦研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329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21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103198330110940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杨帅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学硕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329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22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103198321608459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王震宇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控制理论与控制工程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23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103198322310354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陆飞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控制理论与控制工程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24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103198131800724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梁秦嘉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控制理论与控制工程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319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25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103198320802600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朱钊伟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控制理论与控制工程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306</w:t>
            </w:r>
            <w:bookmarkStart w:id="0" w:name="_GoBack"/>
            <w:bookmarkEnd w:id="0"/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26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103198322009495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许德明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控制理论与控制工程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305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27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103198340412271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汪璠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控制理论与控制工程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283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28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103198371115859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康明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控制理论与控制工程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281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29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103198340412272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王义波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控制理论与控制工程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278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30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103198320804962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夏梓秣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393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31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103198322009730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仲泽天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388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103198340412352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赵梦阳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386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103198320804972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李雪飞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385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103198321408204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王日茗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385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103198422918346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朱腾飞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375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36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103198415117677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卞仁杰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374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37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103198321207720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陈旺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371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38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103198321909331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赵文娟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371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39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103198321608610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吴兴宇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370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40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103198340312207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陈霄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369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41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103198321909338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张健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363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42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103198420517894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龙威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361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43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103198322310632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王启伦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360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44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103198322009728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季延星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359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45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103198340212041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余成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358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46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103198320804951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许天成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357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47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103198321307955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李政辉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356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48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103198321808955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黄金辉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355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49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103198422618304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游勇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355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50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103198431818590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徐峥嵘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353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51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103198415417743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滕起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352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52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103198214601896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韦辰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53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103198330111063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程明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54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103198340512487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吴贤强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350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55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103198321909330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焦飞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349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56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103198321808948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朱礼蔚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345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57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103198320804955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王影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344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58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汤礼铭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343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59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103198340812837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张存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343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60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103198370214970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侯士亮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343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61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吴俊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62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103198320804952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齐军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63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103198321408203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汤浩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64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103198360714336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申疏湿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65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103198320804941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钱子伟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66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103198321909335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黄俊硕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340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67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103198321909336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王永安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339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68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103198611519922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冯斌斌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339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69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许强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337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70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103198320804953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郑宏亮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333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71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樊宁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332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72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103198321207723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李镇江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73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103198422618305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薛焜元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74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103198320804908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邸卉芳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75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103198321207722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郑帅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76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103198415317730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周龙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77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103198341213202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陈健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329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78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103198340512485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陈璐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328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79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103198321608614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成丽珉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326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80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103198321808949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樊温新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326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81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103198321808951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朱叶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326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82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103198340111799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贾叙文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326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83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103198340111809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张心德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323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84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103198370715502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李胜楠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322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85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赵玉强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86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103198322310631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王玉蓉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321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87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103198320804993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鄢寅宇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335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南瑞方向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88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103198320805024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徐衍微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331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南瑞方向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89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103198231902367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宁召阳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313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南瑞方向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90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103198320805021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毛进伟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295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南瑞方向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91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103198421818092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范海东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295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南瑞方向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92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103198320805029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汪壬甲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292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南瑞方向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93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103198320805007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张敏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287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南瑞方向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1F2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94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103198320805010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徐健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280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南瑞方向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95</w:t>
            </w:r>
          </w:p>
        </w:tc>
        <w:tc>
          <w:tcPr>
            <w:tcW w:w="25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103198320805017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周健</w:t>
            </w:r>
          </w:p>
        </w:tc>
        <w:tc>
          <w:tcPr>
            <w:tcW w:w="29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电气工程</w:t>
            </w:r>
            <w:r>
              <w:rPr>
                <w:rFonts w:hint="default"/>
                <w:color w:val="000000"/>
                <w:lang w:val="en-US" w:eastAsia="zh-CN"/>
              </w:rPr>
              <w:t>(</w:t>
            </w:r>
            <w:r>
              <w:rPr>
                <w:rFonts w:hint="eastAsia"/>
                <w:color w:val="000000"/>
                <w:lang w:val="en-US" w:eastAsia="zh-CN"/>
              </w:rPr>
              <w:t>专硕</w:t>
            </w:r>
            <w:r>
              <w:rPr>
                <w:rFonts w:hint="default"/>
                <w:color w:val="000000"/>
                <w:lang w:val="en-US" w:eastAsia="zh-CN"/>
              </w:rPr>
              <w:t>)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default"/>
                <w:color w:val="000000"/>
                <w:lang w:val="en-US" w:eastAsia="zh-CN"/>
              </w:rPr>
              <w:t>274</w:t>
            </w:r>
          </w:p>
        </w:tc>
        <w:tc>
          <w:tcPr>
            <w:tcW w:w="14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南瑞方向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2159C"/>
    <w:rsid w:val="308215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2018-09-05T09:06:00Z</dcterms:created>
  <dc:creator>Zlh</dc:creator>
  <cp:lastModifiedBy>Zlh</cp:lastModifiedBy>
  <dcterms:modified xsi:type="dcterms:W3CDTF">2018-09-05T09:15:37Z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