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8C" w:rsidRDefault="00E3358C">
      <w:pPr>
        <w:spacing w:line="440" w:lineRule="exact"/>
        <w:jc w:val="center"/>
        <w:rPr>
          <w:rFonts w:ascii="黑体" w:eastAsia="黑体" w:hAnsi="宋体"/>
          <w:b/>
          <w:sz w:val="28"/>
        </w:rPr>
      </w:pPr>
      <w:r w:rsidRPr="00B618D7">
        <w:rPr>
          <w:rFonts w:ascii="黑体" w:eastAsia="黑体" w:hAnsi="宋体" w:hint="eastAsia"/>
          <w:b/>
          <w:sz w:val="28"/>
        </w:rPr>
        <w:t>20</w:t>
      </w:r>
      <w:r w:rsidR="00B5397A">
        <w:rPr>
          <w:rFonts w:ascii="黑体" w:eastAsia="黑体" w:hAnsi="宋体" w:hint="eastAsia"/>
          <w:b/>
          <w:sz w:val="28"/>
        </w:rPr>
        <w:t>1</w:t>
      </w:r>
      <w:r w:rsidR="00B208EF">
        <w:rPr>
          <w:rFonts w:ascii="黑体" w:eastAsia="黑体" w:hAnsi="宋体" w:hint="eastAsia"/>
          <w:b/>
          <w:sz w:val="28"/>
        </w:rPr>
        <w:t>9</w:t>
      </w:r>
      <w:r w:rsidRPr="00B618D7">
        <w:rPr>
          <w:rFonts w:ascii="黑体" w:eastAsia="黑体" w:hAnsi="宋体" w:hint="eastAsia"/>
          <w:b/>
          <w:sz w:val="28"/>
        </w:rPr>
        <w:t>年</w:t>
      </w:r>
      <w:r>
        <w:rPr>
          <w:rFonts w:ascii="黑体" w:eastAsia="黑体" w:hAnsi="宋体" w:hint="eastAsia"/>
          <w:b/>
          <w:sz w:val="28"/>
        </w:rPr>
        <w:t>硕士</w:t>
      </w:r>
      <w:r w:rsidRPr="00B618D7">
        <w:rPr>
          <w:rFonts w:ascii="黑体" w:eastAsia="黑体" w:hAnsi="宋体" w:hint="eastAsia"/>
          <w:b/>
          <w:sz w:val="28"/>
        </w:rPr>
        <w:t>研究生</w:t>
      </w:r>
      <w:r>
        <w:rPr>
          <w:rFonts w:ascii="黑体" w:eastAsia="黑体" w:hAnsi="宋体" w:hint="eastAsia"/>
          <w:b/>
          <w:sz w:val="28"/>
        </w:rPr>
        <w:t>统一</w:t>
      </w:r>
      <w:r w:rsidRPr="00B618D7">
        <w:rPr>
          <w:rFonts w:ascii="黑体" w:eastAsia="黑体" w:hAnsi="宋体" w:hint="eastAsia"/>
          <w:b/>
          <w:sz w:val="28"/>
        </w:rPr>
        <w:t>入学考试</w:t>
      </w:r>
    </w:p>
    <w:p w:rsidR="00B618D7" w:rsidRDefault="00B019DE">
      <w:pPr>
        <w:spacing w:line="440" w:lineRule="exact"/>
        <w:jc w:val="center"/>
        <w:rPr>
          <w:rFonts w:ascii="黑体" w:eastAsia="黑体" w:hAnsi="宋体"/>
          <w:b/>
          <w:sz w:val="28"/>
        </w:rPr>
      </w:pPr>
      <w:r>
        <w:rPr>
          <w:rFonts w:ascii="黑体" w:eastAsia="黑体" w:hAnsi="宋体" w:hint="eastAsia"/>
          <w:b/>
          <w:sz w:val="28"/>
        </w:rPr>
        <w:t>矿山岩体力</w:t>
      </w:r>
      <w:r w:rsidR="0082794E">
        <w:rPr>
          <w:rFonts w:ascii="黑体" w:eastAsia="黑体" w:hAnsi="宋体" w:hint="eastAsia"/>
          <w:b/>
          <w:sz w:val="28"/>
        </w:rPr>
        <w:t>学</w:t>
      </w:r>
    </w:p>
    <w:p w:rsidR="00CE5EF9" w:rsidRPr="00B618D7" w:rsidRDefault="00CE5EF9">
      <w:pPr>
        <w:spacing w:line="440" w:lineRule="exact"/>
        <w:jc w:val="center"/>
        <w:rPr>
          <w:rFonts w:ascii="宋体" w:hAnsi="宋体"/>
          <w:b/>
          <w:sz w:val="28"/>
        </w:rPr>
      </w:pPr>
    </w:p>
    <w:p w:rsidR="00946FB0" w:rsidRPr="00B618D7" w:rsidRDefault="00946FB0">
      <w:pPr>
        <w:spacing w:line="440" w:lineRule="exact"/>
        <w:jc w:val="center"/>
        <w:rPr>
          <w:rFonts w:eastAsia="华文新魏"/>
          <w:b/>
          <w:sz w:val="28"/>
          <w:szCs w:val="28"/>
        </w:rPr>
      </w:pPr>
      <w:r w:rsidRPr="00B618D7">
        <w:rPr>
          <w:rFonts w:eastAsia="华文新魏" w:hint="eastAsia"/>
          <w:b/>
          <w:sz w:val="28"/>
          <w:szCs w:val="28"/>
        </w:rPr>
        <w:t>第一部分</w:t>
      </w:r>
      <w:r w:rsidRPr="00B618D7">
        <w:rPr>
          <w:rFonts w:eastAsia="华文新魏" w:hint="eastAsia"/>
          <w:b/>
          <w:sz w:val="28"/>
          <w:szCs w:val="28"/>
        </w:rPr>
        <w:t xml:space="preserve">  </w:t>
      </w:r>
      <w:r w:rsidRPr="00B618D7">
        <w:rPr>
          <w:rFonts w:eastAsia="华文新魏" w:hint="eastAsia"/>
          <w:b/>
          <w:sz w:val="28"/>
          <w:szCs w:val="28"/>
        </w:rPr>
        <w:t>考试说明</w:t>
      </w:r>
    </w:p>
    <w:p w:rsidR="00946FB0" w:rsidRPr="00717547" w:rsidRDefault="00946FB0" w:rsidP="00935440">
      <w:pPr>
        <w:numPr>
          <w:ilvl w:val="0"/>
          <w:numId w:val="14"/>
        </w:numPr>
        <w:spacing w:beforeLines="50" w:before="156" w:line="440" w:lineRule="exact"/>
        <w:ind w:left="964" w:hanging="482"/>
        <w:rPr>
          <w:sz w:val="24"/>
        </w:rPr>
      </w:pPr>
      <w:r w:rsidRPr="00717547">
        <w:rPr>
          <w:rFonts w:hAnsi="宋体"/>
          <w:sz w:val="24"/>
        </w:rPr>
        <w:t>考试性质</w:t>
      </w:r>
    </w:p>
    <w:p w:rsidR="00946FB0" w:rsidRPr="00717547" w:rsidRDefault="00B019DE" w:rsidP="00C5114A">
      <w:pPr>
        <w:pStyle w:val="a5"/>
        <w:spacing w:line="480" w:lineRule="exact"/>
      </w:pPr>
      <w:r>
        <w:rPr>
          <w:rFonts w:hAnsi="宋体" w:hint="eastAsia"/>
          <w:szCs w:val="24"/>
        </w:rPr>
        <w:t>矿山岩体力学</w:t>
      </w:r>
      <w:r w:rsidR="00CE5EF9" w:rsidRPr="00717547">
        <w:rPr>
          <w:rFonts w:hAnsi="宋体"/>
          <w:szCs w:val="24"/>
        </w:rPr>
        <w:t>学</w:t>
      </w:r>
      <w:r w:rsidR="00946FB0" w:rsidRPr="00717547">
        <w:t>是</w:t>
      </w:r>
      <w:r w:rsidR="0056357E" w:rsidRPr="00717547">
        <w:t>东北大学</w:t>
      </w:r>
      <w:r w:rsidR="009067ED" w:rsidRPr="00717547">
        <w:t>资源与土木工程学院</w:t>
      </w:r>
      <w:r w:rsidR="00CE5EF9" w:rsidRPr="00717547">
        <w:t>采矿工程</w:t>
      </w:r>
      <w:r w:rsidR="009067ED" w:rsidRPr="00717547">
        <w:t>专业、矿业工程专业</w:t>
      </w:r>
      <w:r w:rsidR="00946FB0" w:rsidRPr="00717547">
        <w:t>硕士生入学</w:t>
      </w:r>
      <w:r w:rsidR="00FF05F7" w:rsidRPr="00717547">
        <w:t>考试</w:t>
      </w:r>
      <w:r w:rsidR="00946FB0" w:rsidRPr="00717547">
        <w:t>的专业基础</w:t>
      </w:r>
      <w:r w:rsidR="00AF659B" w:rsidRPr="00717547">
        <w:t>考试科目</w:t>
      </w:r>
      <w:r w:rsidR="00CE5EF9" w:rsidRPr="00717547">
        <w:t>，</w:t>
      </w:r>
      <w:r w:rsidR="00946FB0" w:rsidRPr="00717547">
        <w:t>考试对象为参加</w:t>
      </w:r>
      <w:r w:rsidR="0056357E" w:rsidRPr="00717547">
        <w:t>东北大学</w:t>
      </w:r>
      <w:r w:rsidR="009067ED" w:rsidRPr="00717547">
        <w:t>资源与土木工程学院</w:t>
      </w:r>
      <w:r w:rsidR="00CE5EF9" w:rsidRPr="00717547">
        <w:t>采矿工程</w:t>
      </w:r>
      <w:r w:rsidR="009067ED" w:rsidRPr="00717547">
        <w:t>专业、矿业工程专业</w:t>
      </w:r>
      <w:r w:rsidR="00896798" w:rsidRPr="00717547">
        <w:t>201</w:t>
      </w:r>
      <w:r w:rsidR="00B208EF">
        <w:rPr>
          <w:rFonts w:hint="eastAsia"/>
        </w:rPr>
        <w:t>9</w:t>
      </w:r>
      <w:r w:rsidR="00735A9A" w:rsidRPr="00717547">
        <w:t>年全国硕士</w:t>
      </w:r>
      <w:r w:rsidR="00946FB0" w:rsidRPr="00717547">
        <w:t>研究生入学考试的准考考生。</w:t>
      </w:r>
    </w:p>
    <w:p w:rsidR="00946FB0" w:rsidRPr="00717547" w:rsidRDefault="00946FB0" w:rsidP="00935440">
      <w:pPr>
        <w:spacing w:beforeLines="50" w:before="156" w:line="440" w:lineRule="exact"/>
        <w:ind w:firstLine="482"/>
        <w:rPr>
          <w:sz w:val="24"/>
        </w:rPr>
      </w:pPr>
      <w:r w:rsidRPr="00717547">
        <w:rPr>
          <w:rFonts w:hAnsi="宋体"/>
          <w:sz w:val="24"/>
        </w:rPr>
        <w:t>二、考试形式与试卷结构</w:t>
      </w:r>
    </w:p>
    <w:p w:rsidR="00946FB0" w:rsidRPr="00717547" w:rsidRDefault="00754135">
      <w:pPr>
        <w:spacing w:line="440" w:lineRule="exact"/>
        <w:ind w:firstLine="482"/>
        <w:rPr>
          <w:sz w:val="24"/>
        </w:rPr>
      </w:pPr>
      <w:r w:rsidRPr="00717547">
        <w:rPr>
          <w:sz w:val="24"/>
        </w:rPr>
        <w:t xml:space="preserve">1. </w:t>
      </w:r>
      <w:r w:rsidR="00946FB0" w:rsidRPr="00717547">
        <w:rPr>
          <w:rFonts w:hAnsi="宋体"/>
          <w:sz w:val="24"/>
        </w:rPr>
        <w:t>答卷方式：闭卷，笔试</w:t>
      </w:r>
    </w:p>
    <w:p w:rsidR="00946FB0" w:rsidRPr="00717547" w:rsidRDefault="00754135">
      <w:pPr>
        <w:spacing w:line="440" w:lineRule="exact"/>
        <w:ind w:firstLine="482"/>
        <w:rPr>
          <w:sz w:val="24"/>
        </w:rPr>
      </w:pPr>
      <w:r w:rsidRPr="00717547">
        <w:rPr>
          <w:sz w:val="24"/>
        </w:rPr>
        <w:t xml:space="preserve">2. </w:t>
      </w:r>
      <w:r w:rsidR="00946FB0" w:rsidRPr="00717547">
        <w:rPr>
          <w:rFonts w:hAnsi="宋体"/>
          <w:sz w:val="24"/>
        </w:rPr>
        <w:t>答题时间</w:t>
      </w:r>
      <w:r w:rsidR="003A045F" w:rsidRPr="00717547">
        <w:rPr>
          <w:rFonts w:hAnsi="宋体"/>
          <w:sz w:val="24"/>
        </w:rPr>
        <w:t>：</w:t>
      </w:r>
      <w:r w:rsidR="00E400BF" w:rsidRPr="00717547">
        <w:rPr>
          <w:sz w:val="24"/>
        </w:rPr>
        <w:t>18</w:t>
      </w:r>
      <w:r w:rsidR="00946FB0" w:rsidRPr="00717547">
        <w:rPr>
          <w:sz w:val="24"/>
        </w:rPr>
        <w:t>0</w:t>
      </w:r>
      <w:r w:rsidR="00946FB0" w:rsidRPr="00717547">
        <w:rPr>
          <w:rFonts w:hAnsi="宋体"/>
          <w:sz w:val="24"/>
        </w:rPr>
        <w:t>分钟</w:t>
      </w:r>
    </w:p>
    <w:p w:rsidR="00946FB0" w:rsidRPr="00717547" w:rsidRDefault="00754135">
      <w:pPr>
        <w:spacing w:line="440" w:lineRule="exact"/>
        <w:ind w:firstLine="482"/>
        <w:rPr>
          <w:sz w:val="24"/>
        </w:rPr>
      </w:pPr>
      <w:r w:rsidRPr="00717547">
        <w:rPr>
          <w:sz w:val="24"/>
        </w:rPr>
        <w:t xml:space="preserve">3. </w:t>
      </w:r>
      <w:r w:rsidR="003A045F" w:rsidRPr="00717547">
        <w:rPr>
          <w:rFonts w:hAnsi="宋体"/>
          <w:sz w:val="24"/>
        </w:rPr>
        <w:t>考试</w:t>
      </w:r>
      <w:r w:rsidR="00946FB0" w:rsidRPr="00717547">
        <w:rPr>
          <w:sz w:val="24"/>
        </w:rPr>
        <w:t>题型</w:t>
      </w:r>
      <w:r w:rsidR="003A045F" w:rsidRPr="00717547">
        <w:rPr>
          <w:sz w:val="24"/>
        </w:rPr>
        <w:t>及</w:t>
      </w:r>
      <w:r w:rsidR="00946FB0" w:rsidRPr="00717547">
        <w:rPr>
          <w:sz w:val="24"/>
        </w:rPr>
        <w:t>比例</w:t>
      </w:r>
    </w:p>
    <w:p w:rsidR="00946FB0" w:rsidRPr="00717547" w:rsidRDefault="00946FB0" w:rsidP="00CE5EF9">
      <w:pPr>
        <w:tabs>
          <w:tab w:val="left" w:pos="3600"/>
        </w:tabs>
        <w:spacing w:line="440" w:lineRule="exact"/>
        <w:ind w:left="793" w:firstLine="482"/>
        <w:rPr>
          <w:sz w:val="24"/>
        </w:rPr>
      </w:pPr>
      <w:r w:rsidRPr="00717547">
        <w:rPr>
          <w:rFonts w:hAnsi="宋体"/>
          <w:sz w:val="24"/>
        </w:rPr>
        <w:t>术语解释</w:t>
      </w:r>
      <w:r w:rsidRPr="00717547">
        <w:rPr>
          <w:sz w:val="24"/>
        </w:rPr>
        <w:t xml:space="preserve">   </w:t>
      </w:r>
      <w:r w:rsidRPr="00717547">
        <w:rPr>
          <w:sz w:val="24"/>
        </w:rPr>
        <w:tab/>
      </w:r>
      <w:r w:rsidRPr="00717547">
        <w:rPr>
          <w:sz w:val="24"/>
        </w:rPr>
        <w:tab/>
        <w:t>15%</w:t>
      </w:r>
    </w:p>
    <w:p w:rsidR="00946FB0" w:rsidRDefault="00946FB0" w:rsidP="00CE5EF9">
      <w:pPr>
        <w:tabs>
          <w:tab w:val="left" w:pos="3780"/>
        </w:tabs>
        <w:spacing w:line="440" w:lineRule="exact"/>
        <w:ind w:left="793" w:firstLine="482"/>
        <w:rPr>
          <w:sz w:val="24"/>
        </w:rPr>
      </w:pPr>
      <w:r w:rsidRPr="00717547">
        <w:rPr>
          <w:sz w:val="24"/>
        </w:rPr>
        <w:t>简答题</w:t>
      </w:r>
      <w:r w:rsidRPr="00717547">
        <w:rPr>
          <w:sz w:val="24"/>
        </w:rPr>
        <w:t xml:space="preserve">   </w:t>
      </w:r>
      <w:r w:rsidR="00CE5EF9" w:rsidRPr="00717547">
        <w:rPr>
          <w:sz w:val="24"/>
        </w:rPr>
        <w:tab/>
      </w:r>
      <w:r w:rsidR="009771EC">
        <w:rPr>
          <w:rFonts w:hint="eastAsia"/>
          <w:sz w:val="24"/>
        </w:rPr>
        <w:t>15</w:t>
      </w:r>
      <w:r w:rsidRPr="00717547">
        <w:rPr>
          <w:sz w:val="24"/>
        </w:rPr>
        <w:t>%</w:t>
      </w:r>
    </w:p>
    <w:p w:rsidR="009771EC" w:rsidRPr="00717547" w:rsidRDefault="009771EC" w:rsidP="00CE5EF9">
      <w:pPr>
        <w:tabs>
          <w:tab w:val="left" w:pos="3780"/>
        </w:tabs>
        <w:spacing w:line="440" w:lineRule="exact"/>
        <w:ind w:left="793" w:firstLine="482"/>
        <w:rPr>
          <w:sz w:val="24"/>
        </w:rPr>
      </w:pPr>
      <w:r>
        <w:rPr>
          <w:rFonts w:hint="eastAsia"/>
          <w:sz w:val="24"/>
        </w:rPr>
        <w:t>计算题</w:t>
      </w:r>
      <w:r>
        <w:rPr>
          <w:rFonts w:hint="eastAsia"/>
          <w:sz w:val="24"/>
        </w:rPr>
        <w:t xml:space="preserve">               20%</w:t>
      </w:r>
    </w:p>
    <w:p w:rsidR="00946FB0" w:rsidRPr="00717547" w:rsidRDefault="00CE5EF9" w:rsidP="00CE5EF9">
      <w:pPr>
        <w:tabs>
          <w:tab w:val="left" w:pos="3780"/>
        </w:tabs>
        <w:spacing w:line="440" w:lineRule="exact"/>
        <w:ind w:left="793" w:firstLine="482"/>
        <w:rPr>
          <w:sz w:val="24"/>
        </w:rPr>
      </w:pPr>
      <w:r w:rsidRPr="00717547">
        <w:rPr>
          <w:rFonts w:hAnsi="宋体"/>
          <w:sz w:val="24"/>
        </w:rPr>
        <w:t>分析、论述</w:t>
      </w:r>
      <w:r w:rsidR="00946FB0" w:rsidRPr="00717547">
        <w:rPr>
          <w:rFonts w:hAnsi="宋体"/>
          <w:sz w:val="24"/>
        </w:rPr>
        <w:t>题</w:t>
      </w:r>
      <w:r w:rsidRPr="00717547">
        <w:rPr>
          <w:sz w:val="24"/>
        </w:rPr>
        <w:t xml:space="preserve"> </w:t>
      </w:r>
      <w:r w:rsidRPr="00717547">
        <w:rPr>
          <w:sz w:val="24"/>
        </w:rPr>
        <w:tab/>
        <w:t>3</w:t>
      </w:r>
      <w:r w:rsidR="009771EC">
        <w:rPr>
          <w:rFonts w:hint="eastAsia"/>
          <w:sz w:val="24"/>
        </w:rPr>
        <w:t>0</w:t>
      </w:r>
      <w:r w:rsidR="00946FB0" w:rsidRPr="00717547">
        <w:rPr>
          <w:sz w:val="24"/>
        </w:rPr>
        <w:t>%</w:t>
      </w:r>
    </w:p>
    <w:p w:rsidR="00CE5EF9" w:rsidRPr="00717547" w:rsidRDefault="00CE5EF9" w:rsidP="00CE5EF9">
      <w:pPr>
        <w:tabs>
          <w:tab w:val="left" w:pos="3780"/>
        </w:tabs>
        <w:spacing w:line="440" w:lineRule="exact"/>
        <w:ind w:left="793" w:firstLine="482"/>
        <w:rPr>
          <w:sz w:val="24"/>
        </w:rPr>
      </w:pPr>
      <w:r w:rsidRPr="00717547">
        <w:rPr>
          <w:sz w:val="24"/>
        </w:rPr>
        <w:t>应用题</w:t>
      </w:r>
      <w:r w:rsidRPr="00717547">
        <w:rPr>
          <w:sz w:val="24"/>
        </w:rPr>
        <w:t xml:space="preserve">          </w:t>
      </w:r>
      <w:r w:rsidRPr="00717547">
        <w:rPr>
          <w:sz w:val="24"/>
        </w:rPr>
        <w:tab/>
        <w:t>20%</w:t>
      </w:r>
    </w:p>
    <w:p w:rsidR="00946FB0" w:rsidRPr="00717547" w:rsidRDefault="00754135">
      <w:pPr>
        <w:spacing w:line="440" w:lineRule="exact"/>
        <w:ind w:firstLine="482"/>
        <w:rPr>
          <w:sz w:val="24"/>
        </w:rPr>
      </w:pPr>
      <w:r w:rsidRPr="00717547">
        <w:rPr>
          <w:sz w:val="24"/>
        </w:rPr>
        <w:t xml:space="preserve">4. </w:t>
      </w:r>
      <w:r w:rsidR="00946FB0" w:rsidRPr="00717547">
        <w:rPr>
          <w:sz w:val="24"/>
        </w:rPr>
        <w:t>参考书目</w:t>
      </w:r>
    </w:p>
    <w:p w:rsidR="00B019DE" w:rsidRPr="00B019DE" w:rsidRDefault="00B019DE" w:rsidP="00B019DE">
      <w:pPr>
        <w:spacing w:line="440" w:lineRule="exact"/>
        <w:ind w:leftChars="402" w:left="844" w:firstLineChars="150" w:firstLine="360"/>
        <w:rPr>
          <w:rFonts w:hAnsi="宋体"/>
          <w:sz w:val="24"/>
        </w:rPr>
      </w:pPr>
      <w:r w:rsidRPr="00B019DE">
        <w:rPr>
          <w:rFonts w:hAnsi="宋体" w:hint="eastAsia"/>
          <w:sz w:val="24"/>
        </w:rPr>
        <w:t>赵文</w:t>
      </w:r>
      <w:r w:rsidRPr="00B019DE">
        <w:rPr>
          <w:rFonts w:hAnsi="宋体" w:hint="eastAsia"/>
          <w:sz w:val="24"/>
        </w:rPr>
        <w:t xml:space="preserve">. </w:t>
      </w:r>
      <w:r w:rsidRPr="00B019DE">
        <w:rPr>
          <w:rFonts w:hAnsi="宋体" w:hint="eastAsia"/>
          <w:sz w:val="24"/>
        </w:rPr>
        <w:t>《岩石力学》，中南大学出版社，</w:t>
      </w:r>
      <w:r w:rsidRPr="00B019DE">
        <w:rPr>
          <w:rFonts w:hAnsi="宋体" w:hint="eastAsia"/>
          <w:sz w:val="24"/>
        </w:rPr>
        <w:t>2010</w:t>
      </w:r>
    </w:p>
    <w:p w:rsidR="00B019DE" w:rsidRPr="00B019DE" w:rsidRDefault="00B019DE" w:rsidP="00B019DE">
      <w:pPr>
        <w:spacing w:line="440" w:lineRule="exact"/>
        <w:ind w:leftChars="402" w:left="844" w:firstLineChars="150" w:firstLine="360"/>
        <w:rPr>
          <w:rFonts w:hAnsi="宋体"/>
          <w:sz w:val="24"/>
        </w:rPr>
      </w:pPr>
      <w:r w:rsidRPr="00B019DE">
        <w:rPr>
          <w:rFonts w:hAnsi="宋体" w:hint="eastAsia"/>
          <w:sz w:val="24"/>
        </w:rPr>
        <w:t>蔡美峰</w:t>
      </w:r>
      <w:r w:rsidRPr="00B019DE">
        <w:rPr>
          <w:rFonts w:hAnsi="宋体" w:hint="eastAsia"/>
          <w:sz w:val="24"/>
        </w:rPr>
        <w:t xml:space="preserve">. </w:t>
      </w:r>
      <w:r w:rsidRPr="00B019DE">
        <w:rPr>
          <w:rFonts w:hAnsi="宋体" w:hint="eastAsia"/>
          <w:sz w:val="24"/>
        </w:rPr>
        <w:t>《岩石力学与工程》，科学出版社，</w:t>
      </w:r>
      <w:r w:rsidRPr="00B019DE">
        <w:rPr>
          <w:rFonts w:hAnsi="宋体" w:hint="eastAsia"/>
          <w:sz w:val="24"/>
        </w:rPr>
        <w:t>2002</w:t>
      </w:r>
    </w:p>
    <w:p w:rsidR="00B019DE" w:rsidRPr="00B019DE" w:rsidRDefault="00B019DE" w:rsidP="00B019DE">
      <w:pPr>
        <w:spacing w:line="440" w:lineRule="exact"/>
        <w:ind w:leftChars="402" w:left="844" w:firstLineChars="150" w:firstLine="360"/>
        <w:rPr>
          <w:rFonts w:hAnsi="宋体"/>
          <w:sz w:val="24"/>
        </w:rPr>
      </w:pPr>
      <w:proofErr w:type="gramStart"/>
      <w:r w:rsidRPr="00B019DE">
        <w:rPr>
          <w:rFonts w:hAnsi="宋体" w:hint="eastAsia"/>
          <w:sz w:val="24"/>
        </w:rPr>
        <w:t>郑永学</w:t>
      </w:r>
      <w:proofErr w:type="gramEnd"/>
      <w:r w:rsidRPr="00B019DE">
        <w:rPr>
          <w:rFonts w:hAnsi="宋体" w:hint="eastAsia"/>
          <w:sz w:val="24"/>
        </w:rPr>
        <w:t xml:space="preserve">. </w:t>
      </w:r>
      <w:r w:rsidRPr="00B019DE">
        <w:rPr>
          <w:rFonts w:hAnsi="宋体" w:hint="eastAsia"/>
          <w:sz w:val="24"/>
        </w:rPr>
        <w:t>《矿山岩体力学》，冶金工业出版社，</w:t>
      </w:r>
      <w:r w:rsidRPr="00B019DE">
        <w:rPr>
          <w:rFonts w:hAnsi="宋体" w:hint="eastAsia"/>
          <w:sz w:val="24"/>
        </w:rPr>
        <w:t>1988</w:t>
      </w:r>
    </w:p>
    <w:p w:rsidR="00186302" w:rsidRPr="00717547" w:rsidRDefault="00B019DE" w:rsidP="00B019DE">
      <w:pPr>
        <w:spacing w:line="440" w:lineRule="exact"/>
        <w:ind w:leftChars="552" w:left="1159"/>
        <w:rPr>
          <w:sz w:val="24"/>
        </w:rPr>
      </w:pPr>
      <w:r w:rsidRPr="00B019DE">
        <w:rPr>
          <w:rFonts w:hAnsi="宋体" w:hint="eastAsia"/>
          <w:sz w:val="24"/>
        </w:rPr>
        <w:t>Brady B.H.G., Brown E.T./</w:t>
      </w:r>
      <w:r w:rsidRPr="00B019DE">
        <w:rPr>
          <w:rFonts w:hAnsi="宋体" w:hint="eastAsia"/>
          <w:sz w:val="24"/>
        </w:rPr>
        <w:t>佘诗刚、朱万成、赵文等译</w:t>
      </w:r>
      <w:r w:rsidRPr="00B019DE">
        <w:rPr>
          <w:rFonts w:hAnsi="宋体" w:hint="eastAsia"/>
          <w:sz w:val="24"/>
        </w:rPr>
        <w:t xml:space="preserve">. </w:t>
      </w:r>
      <w:r w:rsidRPr="00B019DE">
        <w:rPr>
          <w:rFonts w:hAnsi="宋体" w:hint="eastAsia"/>
          <w:sz w:val="24"/>
        </w:rPr>
        <w:t>《地下采矿岩石力学</w:t>
      </w:r>
      <w:r w:rsidRPr="00B019DE">
        <w:rPr>
          <w:rFonts w:hAnsi="宋体" w:hint="eastAsia"/>
          <w:sz w:val="24"/>
        </w:rPr>
        <w:t>/Rock Mechanics for Underground Mining</w:t>
      </w:r>
      <w:r w:rsidRPr="00B019DE">
        <w:rPr>
          <w:rFonts w:hAnsi="宋体" w:hint="eastAsia"/>
          <w:sz w:val="24"/>
        </w:rPr>
        <w:t>》，科学出版社，</w:t>
      </w:r>
      <w:r w:rsidRPr="00B019DE">
        <w:rPr>
          <w:rFonts w:hAnsi="宋体" w:hint="eastAsia"/>
          <w:sz w:val="24"/>
        </w:rPr>
        <w:t>2010</w:t>
      </w:r>
    </w:p>
    <w:p w:rsidR="00946FB0" w:rsidRPr="00717547" w:rsidRDefault="00946FB0" w:rsidP="00D40299">
      <w:pPr>
        <w:spacing w:line="440" w:lineRule="exact"/>
        <w:jc w:val="center"/>
        <w:rPr>
          <w:rFonts w:eastAsia="华文新魏"/>
          <w:b/>
          <w:sz w:val="28"/>
          <w:szCs w:val="28"/>
        </w:rPr>
      </w:pPr>
      <w:r w:rsidRPr="00717547">
        <w:rPr>
          <w:rFonts w:eastAsia="华文新魏"/>
          <w:b/>
          <w:sz w:val="28"/>
          <w:szCs w:val="28"/>
        </w:rPr>
        <w:lastRenderedPageBreak/>
        <w:t>第二部分</w:t>
      </w:r>
      <w:r w:rsidRPr="00717547">
        <w:rPr>
          <w:rFonts w:eastAsia="华文新魏"/>
          <w:b/>
          <w:sz w:val="28"/>
          <w:szCs w:val="28"/>
        </w:rPr>
        <w:t xml:space="preserve">  </w:t>
      </w:r>
      <w:r w:rsidRPr="00717547">
        <w:rPr>
          <w:rFonts w:eastAsia="华文新魏"/>
          <w:b/>
          <w:sz w:val="28"/>
          <w:szCs w:val="28"/>
        </w:rPr>
        <w:t>考查要点</w:t>
      </w:r>
    </w:p>
    <w:p w:rsidR="00946FB0" w:rsidRPr="00717547" w:rsidRDefault="009771EC" w:rsidP="007D507A">
      <w:pPr>
        <w:numPr>
          <w:ilvl w:val="0"/>
          <w:numId w:val="14"/>
        </w:numPr>
        <w:spacing w:line="440" w:lineRule="exact"/>
        <w:rPr>
          <w:sz w:val="24"/>
        </w:rPr>
      </w:pPr>
      <w:r>
        <w:rPr>
          <w:rFonts w:hAnsi="宋体" w:hint="eastAsia"/>
          <w:sz w:val="24"/>
        </w:rPr>
        <w:t>基础</w:t>
      </w:r>
      <w:r>
        <w:rPr>
          <w:rFonts w:hAnsi="宋体"/>
          <w:sz w:val="24"/>
        </w:rPr>
        <w:t>知识</w:t>
      </w:r>
    </w:p>
    <w:p w:rsidR="00946FB0" w:rsidRPr="00717547" w:rsidRDefault="00946FB0" w:rsidP="001B5C61">
      <w:pPr>
        <w:spacing w:line="480" w:lineRule="auto"/>
        <w:ind w:leftChars="202" w:left="424" w:firstLineChars="277" w:firstLine="665"/>
        <w:rPr>
          <w:sz w:val="24"/>
        </w:rPr>
      </w:pPr>
      <w:r w:rsidRPr="00717547">
        <w:rPr>
          <w:sz w:val="24"/>
        </w:rPr>
        <w:t>1</w:t>
      </w:r>
      <w:r w:rsidRPr="00717547">
        <w:rPr>
          <w:rFonts w:hAnsi="宋体"/>
          <w:sz w:val="24"/>
        </w:rPr>
        <w:t>．</w:t>
      </w:r>
      <w:r w:rsidR="000E3CB7">
        <w:rPr>
          <w:rFonts w:hAnsi="宋体" w:hint="eastAsia"/>
          <w:sz w:val="24"/>
        </w:rPr>
        <w:t>完整岩石的物理性质、力学性质、影响因素等；</w:t>
      </w:r>
      <w:r w:rsidR="000E3CB7" w:rsidRPr="00717547">
        <w:rPr>
          <w:sz w:val="24"/>
        </w:rPr>
        <w:t xml:space="preserve"> </w:t>
      </w:r>
    </w:p>
    <w:p w:rsidR="000E3CB7" w:rsidRDefault="00946FB0" w:rsidP="001B5C61">
      <w:pPr>
        <w:spacing w:line="480" w:lineRule="auto"/>
        <w:ind w:leftChars="202" w:left="424" w:firstLineChars="277" w:firstLine="665"/>
        <w:rPr>
          <w:rFonts w:hAnsi="宋体"/>
          <w:sz w:val="24"/>
        </w:rPr>
      </w:pPr>
      <w:r w:rsidRPr="00717547">
        <w:rPr>
          <w:sz w:val="24"/>
        </w:rPr>
        <w:t>2</w:t>
      </w:r>
      <w:r w:rsidRPr="00717547">
        <w:rPr>
          <w:rFonts w:hAnsi="宋体"/>
          <w:sz w:val="24"/>
        </w:rPr>
        <w:t>．</w:t>
      </w:r>
      <w:r w:rsidR="000E3CB7">
        <w:rPr>
          <w:rFonts w:hAnsi="宋体" w:hint="eastAsia"/>
          <w:sz w:val="24"/>
        </w:rPr>
        <w:t>岩体结构及岩体力学性质，结构面的力学性质、岩体质量评价；</w:t>
      </w:r>
    </w:p>
    <w:p w:rsidR="00AA7E62" w:rsidRDefault="000E3CB7" w:rsidP="001B5C61">
      <w:pPr>
        <w:spacing w:line="480" w:lineRule="auto"/>
        <w:ind w:leftChars="202" w:left="424" w:firstLineChars="277" w:firstLine="665"/>
        <w:rPr>
          <w:rFonts w:hAnsi="宋体"/>
          <w:sz w:val="24"/>
        </w:rPr>
      </w:pPr>
      <w:r>
        <w:rPr>
          <w:rFonts w:hAnsi="宋体" w:hint="eastAsia"/>
          <w:sz w:val="24"/>
        </w:rPr>
        <w:t>3</w:t>
      </w:r>
      <w:r>
        <w:rPr>
          <w:rFonts w:hAnsi="宋体" w:hint="eastAsia"/>
          <w:sz w:val="24"/>
        </w:rPr>
        <w:t>．地应力及其测量方法；</w:t>
      </w:r>
    </w:p>
    <w:p w:rsidR="009771EC" w:rsidRDefault="00DB2A6F" w:rsidP="001B5C61">
      <w:pPr>
        <w:spacing w:line="480" w:lineRule="auto"/>
        <w:ind w:leftChars="202" w:left="424" w:firstLineChars="277" w:firstLine="665"/>
        <w:rPr>
          <w:rFonts w:hAnsi="宋体"/>
          <w:sz w:val="24"/>
        </w:rPr>
      </w:pPr>
      <w:r>
        <w:rPr>
          <w:rFonts w:hAnsi="宋体" w:hint="eastAsia"/>
          <w:sz w:val="24"/>
        </w:rPr>
        <w:t>4</w:t>
      </w:r>
      <w:r>
        <w:rPr>
          <w:rFonts w:hAnsi="宋体" w:hint="eastAsia"/>
          <w:sz w:val="24"/>
        </w:rPr>
        <w:t>．</w:t>
      </w:r>
      <w:r w:rsidR="009771EC">
        <w:rPr>
          <w:rFonts w:hAnsi="宋体" w:hint="eastAsia"/>
          <w:sz w:val="24"/>
        </w:rPr>
        <w:t>岩石</w:t>
      </w:r>
      <w:r>
        <w:rPr>
          <w:rFonts w:hAnsi="宋体" w:hint="eastAsia"/>
          <w:sz w:val="24"/>
        </w:rPr>
        <w:t>支护与加固</w:t>
      </w:r>
    </w:p>
    <w:p w:rsidR="00DB2A6F" w:rsidRDefault="00DB2A6F" w:rsidP="001B5C61">
      <w:pPr>
        <w:spacing w:line="480" w:lineRule="auto"/>
        <w:ind w:leftChars="202" w:left="424" w:firstLineChars="277" w:firstLine="665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5</w:t>
      </w:r>
      <w:r>
        <w:rPr>
          <w:rFonts w:hAnsi="宋体" w:hint="eastAsia"/>
          <w:sz w:val="24"/>
        </w:rPr>
        <w:t>．相似材料模型</w:t>
      </w:r>
    </w:p>
    <w:p w:rsidR="00B208EF" w:rsidRDefault="00B208EF" w:rsidP="001B5C61">
      <w:pPr>
        <w:spacing w:line="480" w:lineRule="auto"/>
        <w:ind w:leftChars="202" w:left="424" w:firstLineChars="277" w:firstLine="665"/>
        <w:rPr>
          <w:rFonts w:hAnsi="宋体"/>
          <w:sz w:val="24"/>
        </w:rPr>
      </w:pPr>
      <w:r>
        <w:rPr>
          <w:rFonts w:hAnsi="宋体" w:hint="eastAsia"/>
          <w:sz w:val="24"/>
        </w:rPr>
        <w:t>6</w:t>
      </w:r>
      <w:r>
        <w:rPr>
          <w:rFonts w:hAnsi="宋体" w:hint="eastAsia"/>
          <w:sz w:val="24"/>
        </w:rPr>
        <w:t>．岩石力学数值分析方法分类及其适用条件</w:t>
      </w:r>
    </w:p>
    <w:p w:rsidR="004B4E47" w:rsidRPr="00717547" w:rsidRDefault="007D507A" w:rsidP="007D507A">
      <w:pPr>
        <w:spacing w:line="440" w:lineRule="exact"/>
        <w:ind w:left="420"/>
        <w:rPr>
          <w:sz w:val="24"/>
        </w:rPr>
      </w:pPr>
      <w:r w:rsidRPr="00717547">
        <w:rPr>
          <w:rFonts w:hAnsi="宋体"/>
          <w:color w:val="000000"/>
          <w:sz w:val="24"/>
        </w:rPr>
        <w:t>二、</w:t>
      </w:r>
      <w:r w:rsidR="00DB2A6F">
        <w:rPr>
          <w:rFonts w:hAnsi="宋体" w:hint="eastAsia"/>
          <w:color w:val="000000"/>
          <w:sz w:val="24"/>
        </w:rPr>
        <w:t>露天矿边坡</w:t>
      </w:r>
    </w:p>
    <w:p w:rsidR="004B4E47" w:rsidRPr="00717547" w:rsidRDefault="004B4E47" w:rsidP="001B5C61">
      <w:pPr>
        <w:spacing w:line="480" w:lineRule="auto"/>
        <w:ind w:leftChars="202" w:left="424" w:firstLineChars="277" w:firstLine="665"/>
        <w:rPr>
          <w:sz w:val="24"/>
        </w:rPr>
      </w:pPr>
      <w:r w:rsidRPr="00717547">
        <w:rPr>
          <w:sz w:val="24"/>
        </w:rPr>
        <w:t>1</w:t>
      </w:r>
      <w:r w:rsidRPr="00717547">
        <w:rPr>
          <w:rFonts w:hAnsi="宋体"/>
          <w:sz w:val="24"/>
        </w:rPr>
        <w:t>．</w:t>
      </w:r>
      <w:r w:rsidR="00DB2A6F">
        <w:rPr>
          <w:rFonts w:hAnsi="宋体" w:hint="eastAsia"/>
          <w:sz w:val="24"/>
        </w:rPr>
        <w:t>露天边坡稳定性的影响因素、破坏形式；</w:t>
      </w:r>
    </w:p>
    <w:p w:rsidR="004B4E47" w:rsidRPr="00717547" w:rsidRDefault="004B4E47" w:rsidP="001B5C61">
      <w:pPr>
        <w:spacing w:line="480" w:lineRule="auto"/>
        <w:ind w:leftChars="202" w:left="424" w:firstLineChars="277" w:firstLine="665"/>
        <w:rPr>
          <w:sz w:val="24"/>
        </w:rPr>
      </w:pPr>
      <w:r w:rsidRPr="00717547">
        <w:rPr>
          <w:sz w:val="24"/>
        </w:rPr>
        <w:t>2</w:t>
      </w:r>
      <w:r w:rsidRPr="00717547">
        <w:rPr>
          <w:rFonts w:hAnsi="宋体"/>
          <w:sz w:val="24"/>
        </w:rPr>
        <w:t>．</w:t>
      </w:r>
      <w:r w:rsidR="00DB2A6F">
        <w:rPr>
          <w:rFonts w:hAnsi="宋体" w:hint="eastAsia"/>
          <w:sz w:val="24"/>
        </w:rPr>
        <w:t>稳定性分析和计算</w:t>
      </w:r>
      <w:r w:rsidR="003A18AE" w:rsidRPr="00717547">
        <w:rPr>
          <w:rFonts w:hAnsi="宋体"/>
          <w:sz w:val="24"/>
        </w:rPr>
        <w:t>；</w:t>
      </w:r>
    </w:p>
    <w:p w:rsidR="003A18AE" w:rsidRPr="00717547" w:rsidRDefault="003A18AE" w:rsidP="001B5C61">
      <w:pPr>
        <w:spacing w:line="480" w:lineRule="auto"/>
        <w:ind w:leftChars="202" w:left="424" w:firstLineChars="277" w:firstLine="665"/>
        <w:rPr>
          <w:sz w:val="24"/>
        </w:rPr>
      </w:pPr>
      <w:r w:rsidRPr="00717547">
        <w:rPr>
          <w:sz w:val="24"/>
        </w:rPr>
        <w:t>3</w:t>
      </w:r>
      <w:r w:rsidR="00DB2A6F">
        <w:rPr>
          <w:rFonts w:hint="eastAsia"/>
          <w:sz w:val="24"/>
        </w:rPr>
        <w:t>．</w:t>
      </w:r>
      <w:r w:rsidR="00DB2A6F">
        <w:rPr>
          <w:rFonts w:hAnsi="宋体" w:hint="eastAsia"/>
          <w:sz w:val="24"/>
        </w:rPr>
        <w:t>露天矿边坡的治理</w:t>
      </w:r>
      <w:r w:rsidR="00791266" w:rsidRPr="00717547">
        <w:rPr>
          <w:rFonts w:hAnsi="宋体"/>
          <w:sz w:val="24"/>
        </w:rPr>
        <w:t>。</w:t>
      </w:r>
    </w:p>
    <w:p w:rsidR="00946FB0" w:rsidRPr="00717547" w:rsidRDefault="00AA7E62" w:rsidP="007D507A">
      <w:pPr>
        <w:numPr>
          <w:ilvl w:val="0"/>
          <w:numId w:val="15"/>
        </w:numPr>
        <w:spacing w:line="440" w:lineRule="exact"/>
        <w:rPr>
          <w:sz w:val="24"/>
        </w:rPr>
      </w:pPr>
      <w:r w:rsidRPr="00717547">
        <w:rPr>
          <w:rFonts w:hAnsi="宋体"/>
          <w:color w:val="000000"/>
          <w:sz w:val="24"/>
        </w:rPr>
        <w:t>金属矿床</w:t>
      </w:r>
      <w:r w:rsidR="00196EED" w:rsidRPr="00717547">
        <w:rPr>
          <w:rFonts w:hAnsi="宋体"/>
          <w:color w:val="000000"/>
          <w:sz w:val="24"/>
        </w:rPr>
        <w:t>地下</w:t>
      </w:r>
      <w:r w:rsidRPr="00717547">
        <w:rPr>
          <w:rFonts w:hAnsi="宋体"/>
          <w:color w:val="000000"/>
          <w:sz w:val="24"/>
        </w:rPr>
        <w:t>开采</w:t>
      </w:r>
      <w:r w:rsidR="00DB2A6F">
        <w:rPr>
          <w:rFonts w:hAnsi="宋体" w:hint="eastAsia"/>
          <w:color w:val="000000"/>
          <w:sz w:val="24"/>
        </w:rPr>
        <w:t xml:space="preserve"> </w:t>
      </w:r>
    </w:p>
    <w:p w:rsidR="00DB2A6F" w:rsidRDefault="00DB2A6F" w:rsidP="00DB2A6F">
      <w:pPr>
        <w:pStyle w:val="a9"/>
        <w:numPr>
          <w:ilvl w:val="0"/>
          <w:numId w:val="16"/>
        </w:numPr>
        <w:spacing w:line="480" w:lineRule="auto"/>
        <w:ind w:firstLineChars="0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与地压有关的概念，围岩与支架力学模型；</w:t>
      </w:r>
    </w:p>
    <w:p w:rsidR="00DB2A6F" w:rsidRPr="00DB2A6F" w:rsidRDefault="00DB2A6F" w:rsidP="00DB2A6F">
      <w:pPr>
        <w:pStyle w:val="a9"/>
        <w:numPr>
          <w:ilvl w:val="0"/>
          <w:numId w:val="16"/>
        </w:numPr>
        <w:spacing w:line="480" w:lineRule="auto"/>
        <w:ind w:firstLineChars="0"/>
        <w:rPr>
          <w:rFonts w:hAnsi="宋体"/>
          <w:color w:val="000000"/>
          <w:sz w:val="24"/>
        </w:rPr>
      </w:pPr>
      <w:r w:rsidRPr="00DB2A6F">
        <w:rPr>
          <w:rFonts w:hAnsi="宋体" w:hint="eastAsia"/>
          <w:color w:val="000000"/>
          <w:sz w:val="24"/>
        </w:rPr>
        <w:t>巷道地压</w:t>
      </w:r>
      <w:r w:rsidR="00B208EF">
        <w:rPr>
          <w:rFonts w:hAnsi="宋体" w:hint="eastAsia"/>
          <w:color w:val="000000"/>
          <w:sz w:val="24"/>
        </w:rPr>
        <w:t>、</w:t>
      </w:r>
      <w:r w:rsidR="00B208EF">
        <w:rPr>
          <w:rFonts w:hAnsi="宋体" w:hint="eastAsia"/>
          <w:color w:val="000000"/>
          <w:sz w:val="24"/>
        </w:rPr>
        <w:t>竖井地压</w:t>
      </w:r>
      <w:r w:rsidR="00B208EF">
        <w:rPr>
          <w:rFonts w:hAnsi="宋体" w:hint="eastAsia"/>
          <w:color w:val="000000"/>
          <w:sz w:val="24"/>
        </w:rPr>
        <w:t>、</w:t>
      </w:r>
      <w:r w:rsidR="00B208EF">
        <w:rPr>
          <w:rFonts w:hAnsi="宋体" w:hint="eastAsia"/>
          <w:color w:val="000000"/>
          <w:sz w:val="24"/>
        </w:rPr>
        <w:t>采场地压</w:t>
      </w:r>
      <w:r w:rsidR="00B208EF">
        <w:rPr>
          <w:rFonts w:hAnsi="宋体" w:hint="eastAsia"/>
          <w:color w:val="000000"/>
          <w:sz w:val="24"/>
        </w:rPr>
        <w:t>、</w:t>
      </w:r>
      <w:r w:rsidR="00B208EF">
        <w:rPr>
          <w:rFonts w:hAnsi="宋体" w:hint="eastAsia"/>
          <w:color w:val="000000"/>
          <w:sz w:val="24"/>
        </w:rPr>
        <w:t>地压控制方法</w:t>
      </w:r>
      <w:r w:rsidRPr="00DB2A6F">
        <w:rPr>
          <w:rFonts w:hAnsi="宋体" w:hint="eastAsia"/>
          <w:color w:val="000000"/>
          <w:sz w:val="24"/>
        </w:rPr>
        <w:t>；</w:t>
      </w:r>
    </w:p>
    <w:p w:rsidR="00B208EF" w:rsidRPr="00DB2A6F" w:rsidRDefault="00B208EF" w:rsidP="00B208EF">
      <w:pPr>
        <w:pStyle w:val="a9"/>
        <w:numPr>
          <w:ilvl w:val="0"/>
          <w:numId w:val="16"/>
        </w:numPr>
        <w:spacing w:line="480" w:lineRule="auto"/>
        <w:ind w:firstLineChars="0"/>
        <w:rPr>
          <w:color w:val="000000"/>
          <w:sz w:val="24"/>
        </w:rPr>
      </w:pPr>
      <w:r>
        <w:rPr>
          <w:rFonts w:hAnsi="宋体" w:hint="eastAsia"/>
          <w:color w:val="000000"/>
          <w:sz w:val="24"/>
        </w:rPr>
        <w:t>采空区处理</w:t>
      </w:r>
      <w:r>
        <w:rPr>
          <w:rFonts w:hAnsi="宋体" w:hint="eastAsia"/>
          <w:color w:val="000000"/>
          <w:sz w:val="24"/>
        </w:rPr>
        <w:t>、</w:t>
      </w:r>
      <w:r>
        <w:rPr>
          <w:rFonts w:hAnsi="宋体" w:hint="eastAsia"/>
          <w:color w:val="000000"/>
          <w:sz w:val="24"/>
        </w:rPr>
        <w:t>井巷维护原则与支护</w:t>
      </w:r>
      <w:bookmarkStart w:id="0" w:name="_GoBack"/>
      <w:bookmarkEnd w:id="0"/>
    </w:p>
    <w:sectPr w:rsidR="00B208EF" w:rsidRPr="00DB2A6F">
      <w:footerReference w:type="even" r:id="rId8"/>
      <w:footerReference w:type="default" r:id="rId9"/>
      <w:pgSz w:w="10433" w:h="14742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DF1" w:rsidRDefault="000E6DF1">
      <w:r>
        <w:separator/>
      </w:r>
    </w:p>
  </w:endnote>
  <w:endnote w:type="continuationSeparator" w:id="0">
    <w:p w:rsidR="000E6DF1" w:rsidRDefault="000E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66B" w:rsidRDefault="000006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66B" w:rsidRDefault="0000066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66B" w:rsidRDefault="000006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208EF">
      <w:rPr>
        <w:rStyle w:val="a4"/>
        <w:noProof/>
      </w:rPr>
      <w:t>1</w:t>
    </w:r>
    <w:r>
      <w:rPr>
        <w:rStyle w:val="a4"/>
      </w:rPr>
      <w:fldChar w:fldCharType="end"/>
    </w:r>
  </w:p>
  <w:p w:rsidR="0000066B" w:rsidRDefault="0000066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DF1" w:rsidRDefault="000E6DF1">
      <w:r>
        <w:separator/>
      </w:r>
    </w:p>
  </w:footnote>
  <w:footnote w:type="continuationSeparator" w:id="0">
    <w:p w:rsidR="000E6DF1" w:rsidRDefault="000E6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4870"/>
    <w:multiLevelType w:val="hybridMultilevel"/>
    <w:tmpl w:val="C06692AE"/>
    <w:lvl w:ilvl="0" w:tplc="3C5266F8">
      <w:start w:val="1"/>
      <w:numFmt w:val="decimal"/>
      <w:lvlText w:val="%1．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1">
    <w:nsid w:val="14FA6903"/>
    <w:multiLevelType w:val="hybridMultilevel"/>
    <w:tmpl w:val="E53E23CE"/>
    <w:lvl w:ilvl="0" w:tplc="E9260212">
      <w:start w:val="1"/>
      <w:numFmt w:val="decimal"/>
      <w:lvlText w:val="%1．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2">
    <w:nsid w:val="1CD711A9"/>
    <w:multiLevelType w:val="hybridMultilevel"/>
    <w:tmpl w:val="C1346F0E"/>
    <w:lvl w:ilvl="0" w:tplc="24229A1C">
      <w:start w:val="1"/>
      <w:numFmt w:val="decimal"/>
      <w:lvlText w:val="%1．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3">
    <w:nsid w:val="1EFC5495"/>
    <w:multiLevelType w:val="hybridMultilevel"/>
    <w:tmpl w:val="4B5C999A"/>
    <w:lvl w:ilvl="0" w:tplc="B40A9C30">
      <w:start w:val="1"/>
      <w:numFmt w:val="decimal"/>
      <w:lvlText w:val="%1．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4">
    <w:nsid w:val="21D820D1"/>
    <w:multiLevelType w:val="hybridMultilevel"/>
    <w:tmpl w:val="37309D82"/>
    <w:lvl w:ilvl="0" w:tplc="80060566">
      <w:start w:val="1"/>
      <w:numFmt w:val="chi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984AEA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A1CF89C">
      <w:start w:val="1"/>
      <w:numFmt w:val="decimal"/>
      <w:lvlText w:val="%5．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4835CD7"/>
    <w:multiLevelType w:val="hybridMultilevel"/>
    <w:tmpl w:val="4E72FE78"/>
    <w:lvl w:ilvl="0" w:tplc="36000C34">
      <w:start w:val="1"/>
      <w:numFmt w:val="none"/>
      <w:lvlText w:val="一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6">
    <w:nsid w:val="273C5ECF"/>
    <w:multiLevelType w:val="hybridMultilevel"/>
    <w:tmpl w:val="ACAA9BEC"/>
    <w:lvl w:ilvl="0" w:tplc="0B70330C">
      <w:start w:val="1"/>
      <w:numFmt w:val="decimal"/>
      <w:lvlText w:val="%1．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7">
    <w:nsid w:val="49447101"/>
    <w:multiLevelType w:val="hybridMultilevel"/>
    <w:tmpl w:val="72ACACE6"/>
    <w:lvl w:ilvl="0" w:tplc="0409000F">
      <w:start w:val="1"/>
      <w:numFmt w:val="decimal"/>
      <w:lvlText w:val="%1."/>
      <w:lvlJc w:val="left"/>
      <w:pPr>
        <w:tabs>
          <w:tab w:val="num" w:pos="1265"/>
        </w:tabs>
        <w:ind w:left="1265" w:hanging="420"/>
      </w:pPr>
    </w:lvl>
    <w:lvl w:ilvl="1" w:tplc="7728DBEA">
      <w:start w:val="1"/>
      <w:numFmt w:val="japaneseCounting"/>
      <w:lvlText w:val="%2、"/>
      <w:lvlJc w:val="left"/>
      <w:pPr>
        <w:tabs>
          <w:tab w:val="num" w:pos="1745"/>
        </w:tabs>
        <w:ind w:left="1745" w:hanging="480"/>
      </w:pPr>
      <w:rPr>
        <w:rFonts w:ascii="黑体" w:hAns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5"/>
        </w:tabs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5"/>
        </w:tabs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5"/>
        </w:tabs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5"/>
        </w:tabs>
        <w:ind w:left="4625" w:hanging="420"/>
      </w:pPr>
    </w:lvl>
  </w:abstractNum>
  <w:abstractNum w:abstractNumId="8">
    <w:nsid w:val="538D0F18"/>
    <w:multiLevelType w:val="hybridMultilevel"/>
    <w:tmpl w:val="10B675D4"/>
    <w:lvl w:ilvl="0" w:tplc="4F141460">
      <w:start w:val="1"/>
      <w:numFmt w:val="decimal"/>
      <w:lvlText w:val="%1．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9">
    <w:nsid w:val="5AC57392"/>
    <w:multiLevelType w:val="hybridMultilevel"/>
    <w:tmpl w:val="96FA758C"/>
    <w:lvl w:ilvl="0" w:tplc="2B5CF1DE">
      <w:start w:val="1"/>
      <w:numFmt w:val="decimal"/>
      <w:lvlText w:val="%1．"/>
      <w:lvlJc w:val="left"/>
      <w:pPr>
        <w:ind w:left="1449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929" w:hanging="420"/>
      </w:pPr>
    </w:lvl>
    <w:lvl w:ilvl="2" w:tplc="0409001B" w:tentative="1">
      <w:start w:val="1"/>
      <w:numFmt w:val="lowerRoman"/>
      <w:lvlText w:val="%3."/>
      <w:lvlJc w:val="right"/>
      <w:pPr>
        <w:ind w:left="2349" w:hanging="420"/>
      </w:pPr>
    </w:lvl>
    <w:lvl w:ilvl="3" w:tplc="0409000F" w:tentative="1">
      <w:start w:val="1"/>
      <w:numFmt w:val="decimal"/>
      <w:lvlText w:val="%4."/>
      <w:lvlJc w:val="left"/>
      <w:pPr>
        <w:ind w:left="2769" w:hanging="420"/>
      </w:pPr>
    </w:lvl>
    <w:lvl w:ilvl="4" w:tplc="04090019" w:tentative="1">
      <w:start w:val="1"/>
      <w:numFmt w:val="lowerLetter"/>
      <w:lvlText w:val="%5)"/>
      <w:lvlJc w:val="left"/>
      <w:pPr>
        <w:ind w:left="3189" w:hanging="420"/>
      </w:pPr>
    </w:lvl>
    <w:lvl w:ilvl="5" w:tplc="0409001B" w:tentative="1">
      <w:start w:val="1"/>
      <w:numFmt w:val="lowerRoman"/>
      <w:lvlText w:val="%6."/>
      <w:lvlJc w:val="right"/>
      <w:pPr>
        <w:ind w:left="3609" w:hanging="420"/>
      </w:pPr>
    </w:lvl>
    <w:lvl w:ilvl="6" w:tplc="0409000F" w:tentative="1">
      <w:start w:val="1"/>
      <w:numFmt w:val="decimal"/>
      <w:lvlText w:val="%7."/>
      <w:lvlJc w:val="left"/>
      <w:pPr>
        <w:ind w:left="4029" w:hanging="420"/>
      </w:pPr>
    </w:lvl>
    <w:lvl w:ilvl="7" w:tplc="04090019" w:tentative="1">
      <w:start w:val="1"/>
      <w:numFmt w:val="lowerLetter"/>
      <w:lvlText w:val="%8)"/>
      <w:lvlJc w:val="left"/>
      <w:pPr>
        <w:ind w:left="4449" w:hanging="420"/>
      </w:pPr>
    </w:lvl>
    <w:lvl w:ilvl="8" w:tplc="0409001B" w:tentative="1">
      <w:start w:val="1"/>
      <w:numFmt w:val="lowerRoman"/>
      <w:lvlText w:val="%9."/>
      <w:lvlJc w:val="right"/>
      <w:pPr>
        <w:ind w:left="4869" w:hanging="420"/>
      </w:pPr>
    </w:lvl>
  </w:abstractNum>
  <w:abstractNum w:abstractNumId="10">
    <w:nsid w:val="5DA00C89"/>
    <w:multiLevelType w:val="singleLevel"/>
    <w:tmpl w:val="32344CFA"/>
    <w:lvl w:ilvl="0">
      <w:start w:val="1"/>
      <w:numFmt w:val="japaneseCounting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</w:abstractNum>
  <w:abstractNum w:abstractNumId="11">
    <w:nsid w:val="5F1B48CA"/>
    <w:multiLevelType w:val="singleLevel"/>
    <w:tmpl w:val="7A8004E4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>
    <w:nsid w:val="60097351"/>
    <w:multiLevelType w:val="hybridMultilevel"/>
    <w:tmpl w:val="82A80312"/>
    <w:lvl w:ilvl="0" w:tplc="E5824C04">
      <w:start w:val="1"/>
      <w:numFmt w:val="decimal"/>
      <w:lvlText w:val="%1．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13">
    <w:nsid w:val="6589142E"/>
    <w:multiLevelType w:val="hybridMultilevel"/>
    <w:tmpl w:val="259E9358"/>
    <w:lvl w:ilvl="0" w:tplc="22DE2808">
      <w:start w:val="1"/>
      <w:numFmt w:val="decimal"/>
      <w:lvlText w:val="%1．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14">
    <w:nsid w:val="73A55400"/>
    <w:multiLevelType w:val="hybridMultilevel"/>
    <w:tmpl w:val="B248E79E"/>
    <w:lvl w:ilvl="0" w:tplc="968A98AE">
      <w:start w:val="3"/>
      <w:numFmt w:val="japaneseCounting"/>
      <w:lvlText w:val="%1、"/>
      <w:lvlJc w:val="left"/>
      <w:pPr>
        <w:tabs>
          <w:tab w:val="num" w:pos="900"/>
        </w:tabs>
        <w:ind w:left="900" w:hanging="48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5">
    <w:nsid w:val="7E3331EC"/>
    <w:multiLevelType w:val="hybridMultilevel"/>
    <w:tmpl w:val="05364E94"/>
    <w:lvl w:ilvl="0" w:tplc="9EB40E4E">
      <w:start w:val="1"/>
      <w:numFmt w:val="decimal"/>
      <w:lvlText w:val="%1．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1"/>
  </w:num>
  <w:num w:numId="5">
    <w:abstractNumId w:val="8"/>
  </w:num>
  <w:num w:numId="6">
    <w:abstractNumId w:val="12"/>
  </w:num>
  <w:num w:numId="7">
    <w:abstractNumId w:val="1"/>
  </w:num>
  <w:num w:numId="8">
    <w:abstractNumId w:val="0"/>
  </w:num>
  <w:num w:numId="9">
    <w:abstractNumId w:val="13"/>
  </w:num>
  <w:num w:numId="10">
    <w:abstractNumId w:val="3"/>
  </w:num>
  <w:num w:numId="11">
    <w:abstractNumId w:val="6"/>
  </w:num>
  <w:num w:numId="12">
    <w:abstractNumId w:val="2"/>
  </w:num>
  <w:num w:numId="13">
    <w:abstractNumId w:val="15"/>
  </w:num>
  <w:num w:numId="14">
    <w:abstractNumId w:val="5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83"/>
    <w:rsid w:val="0000066B"/>
    <w:rsid w:val="00067B1E"/>
    <w:rsid w:val="000C7D9F"/>
    <w:rsid w:val="000D5D31"/>
    <w:rsid w:val="000E3CB7"/>
    <w:rsid w:val="000E6DF1"/>
    <w:rsid w:val="00122814"/>
    <w:rsid w:val="0013097C"/>
    <w:rsid w:val="00186302"/>
    <w:rsid w:val="001917E3"/>
    <w:rsid w:val="0019430B"/>
    <w:rsid w:val="001946F4"/>
    <w:rsid w:val="00196EED"/>
    <w:rsid w:val="001B5C61"/>
    <w:rsid w:val="001C796D"/>
    <w:rsid w:val="001E243B"/>
    <w:rsid w:val="00210118"/>
    <w:rsid w:val="00221322"/>
    <w:rsid w:val="00221B64"/>
    <w:rsid w:val="002B76F1"/>
    <w:rsid w:val="00374CBB"/>
    <w:rsid w:val="003A045F"/>
    <w:rsid w:val="003A18AE"/>
    <w:rsid w:val="003F17CA"/>
    <w:rsid w:val="003F6B83"/>
    <w:rsid w:val="00424226"/>
    <w:rsid w:val="00494E60"/>
    <w:rsid w:val="0049687E"/>
    <w:rsid w:val="004B4E47"/>
    <w:rsid w:val="004C1F4B"/>
    <w:rsid w:val="00524C79"/>
    <w:rsid w:val="0056357E"/>
    <w:rsid w:val="005A5770"/>
    <w:rsid w:val="005B16E8"/>
    <w:rsid w:val="005B2571"/>
    <w:rsid w:val="0061520C"/>
    <w:rsid w:val="00625D06"/>
    <w:rsid w:val="00636684"/>
    <w:rsid w:val="006429B2"/>
    <w:rsid w:val="00654835"/>
    <w:rsid w:val="006A7DA9"/>
    <w:rsid w:val="006F1A99"/>
    <w:rsid w:val="00717547"/>
    <w:rsid w:val="00735A9A"/>
    <w:rsid w:val="00754135"/>
    <w:rsid w:val="00777160"/>
    <w:rsid w:val="00787326"/>
    <w:rsid w:val="00791266"/>
    <w:rsid w:val="007922C8"/>
    <w:rsid w:val="007B3D98"/>
    <w:rsid w:val="007D45B4"/>
    <w:rsid w:val="007D507A"/>
    <w:rsid w:val="007D6A27"/>
    <w:rsid w:val="0082794E"/>
    <w:rsid w:val="008302D0"/>
    <w:rsid w:val="00861DD6"/>
    <w:rsid w:val="00883FAF"/>
    <w:rsid w:val="00896798"/>
    <w:rsid w:val="009067ED"/>
    <w:rsid w:val="00935440"/>
    <w:rsid w:val="00946FB0"/>
    <w:rsid w:val="00956129"/>
    <w:rsid w:val="009706E2"/>
    <w:rsid w:val="009771EC"/>
    <w:rsid w:val="0098651E"/>
    <w:rsid w:val="009A5A50"/>
    <w:rsid w:val="009F3C37"/>
    <w:rsid w:val="00A14E50"/>
    <w:rsid w:val="00AA7E62"/>
    <w:rsid w:val="00AB5ED3"/>
    <w:rsid w:val="00AD770B"/>
    <w:rsid w:val="00AF3211"/>
    <w:rsid w:val="00AF659B"/>
    <w:rsid w:val="00B019DE"/>
    <w:rsid w:val="00B208EF"/>
    <w:rsid w:val="00B5397A"/>
    <w:rsid w:val="00B618D7"/>
    <w:rsid w:val="00B70BE9"/>
    <w:rsid w:val="00BA597B"/>
    <w:rsid w:val="00BE4147"/>
    <w:rsid w:val="00BF423A"/>
    <w:rsid w:val="00BF68A5"/>
    <w:rsid w:val="00C17746"/>
    <w:rsid w:val="00C24358"/>
    <w:rsid w:val="00C5114A"/>
    <w:rsid w:val="00C87BAB"/>
    <w:rsid w:val="00CE5EF9"/>
    <w:rsid w:val="00D04E9C"/>
    <w:rsid w:val="00D1725B"/>
    <w:rsid w:val="00D40299"/>
    <w:rsid w:val="00D8575C"/>
    <w:rsid w:val="00DB2A6F"/>
    <w:rsid w:val="00DC5F06"/>
    <w:rsid w:val="00DD1ECE"/>
    <w:rsid w:val="00DD5895"/>
    <w:rsid w:val="00E019A0"/>
    <w:rsid w:val="00E02670"/>
    <w:rsid w:val="00E16741"/>
    <w:rsid w:val="00E3358C"/>
    <w:rsid w:val="00E400BF"/>
    <w:rsid w:val="00E5099A"/>
    <w:rsid w:val="00E8412A"/>
    <w:rsid w:val="00F7078B"/>
    <w:rsid w:val="00FB3047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440" w:lineRule="atLeast"/>
      <w:ind w:firstLine="482"/>
    </w:pPr>
    <w:rPr>
      <w:sz w:val="24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customStyle="1" w:styleId="txt">
    <w:name w:val="txt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3399"/>
      <w:kern w:val="0"/>
      <w:sz w:val="18"/>
      <w:szCs w:val="18"/>
    </w:rPr>
  </w:style>
  <w:style w:type="character" w:styleId="a7">
    <w:name w:val="Strong"/>
    <w:qFormat/>
    <w:rPr>
      <w:b/>
      <w:bCs/>
    </w:rPr>
  </w:style>
  <w:style w:type="paragraph" w:styleId="20">
    <w:name w:val="Body Text Indent 2"/>
    <w:basedOn w:val="a"/>
    <w:pPr>
      <w:spacing w:line="480" w:lineRule="exact"/>
      <w:ind w:left="720"/>
    </w:pPr>
    <w:rPr>
      <w:rFonts w:ascii="宋体" w:hAnsi="宋体"/>
      <w:iCs/>
      <w:sz w:val="24"/>
    </w:rPr>
  </w:style>
  <w:style w:type="paragraph" w:styleId="30">
    <w:name w:val="Body Text Indent 3"/>
    <w:basedOn w:val="a"/>
    <w:pPr>
      <w:ind w:firstLine="555"/>
    </w:pPr>
    <w:rPr>
      <w:sz w:val="24"/>
    </w:rPr>
  </w:style>
  <w:style w:type="paragraph" w:styleId="a8">
    <w:name w:val="header"/>
    <w:basedOn w:val="a"/>
    <w:link w:val="Char"/>
    <w:rsid w:val="00717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8"/>
    <w:rsid w:val="00717547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B2A6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440" w:lineRule="atLeast"/>
      <w:ind w:firstLine="482"/>
    </w:pPr>
    <w:rPr>
      <w:sz w:val="24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customStyle="1" w:styleId="txt">
    <w:name w:val="txt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3399"/>
      <w:kern w:val="0"/>
      <w:sz w:val="18"/>
      <w:szCs w:val="18"/>
    </w:rPr>
  </w:style>
  <w:style w:type="character" w:styleId="a7">
    <w:name w:val="Strong"/>
    <w:qFormat/>
    <w:rPr>
      <w:b/>
      <w:bCs/>
    </w:rPr>
  </w:style>
  <w:style w:type="paragraph" w:styleId="20">
    <w:name w:val="Body Text Indent 2"/>
    <w:basedOn w:val="a"/>
    <w:pPr>
      <w:spacing w:line="480" w:lineRule="exact"/>
      <w:ind w:left="720"/>
    </w:pPr>
    <w:rPr>
      <w:rFonts w:ascii="宋体" w:hAnsi="宋体"/>
      <w:iCs/>
      <w:sz w:val="24"/>
    </w:rPr>
  </w:style>
  <w:style w:type="paragraph" w:styleId="30">
    <w:name w:val="Body Text Indent 3"/>
    <w:basedOn w:val="a"/>
    <w:pPr>
      <w:ind w:firstLine="555"/>
    </w:pPr>
    <w:rPr>
      <w:sz w:val="24"/>
    </w:rPr>
  </w:style>
  <w:style w:type="paragraph" w:styleId="a8">
    <w:name w:val="header"/>
    <w:basedOn w:val="a"/>
    <w:link w:val="Char"/>
    <w:rsid w:val="00717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8"/>
    <w:rsid w:val="00717547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B2A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105</Words>
  <Characters>601</Characters>
  <Application>Microsoft Office Word</Application>
  <DocSecurity>0</DocSecurity>
  <Lines>5</Lines>
  <Paragraphs>1</Paragraphs>
  <ScaleCrop>false</ScaleCrop>
  <Company>kl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language</dc:title>
  <dc:subject>optal</dc:subject>
  <dc:creator>wt</dc:creator>
  <cp:lastModifiedBy>yql</cp:lastModifiedBy>
  <cp:revision>4</cp:revision>
  <cp:lastPrinted>2003-06-04T02:37:00Z</cp:lastPrinted>
  <dcterms:created xsi:type="dcterms:W3CDTF">2018-07-16T06:47:00Z</dcterms:created>
  <dcterms:modified xsi:type="dcterms:W3CDTF">2018-07-17T01:09:00Z</dcterms:modified>
</cp:coreProperties>
</file>