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大连理工大学2010年硕士研究生各学科、专业（领域）录取人数统计</w:t>
      </w:r>
    </w:p>
    <w:tbl>
      <w:tblPr>
        <w:tblW w:w="833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W w:w="8303" w:type="dxa"/>
              <w:jc w:val="center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84"/>
              <w:gridCol w:w="1000"/>
              <w:gridCol w:w="2668"/>
              <w:gridCol w:w="775"/>
              <w:gridCol w:w="1176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830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36"/>
                      <w:szCs w:val="3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36"/>
                      <w:szCs w:val="36"/>
                      <w:u w:val="none"/>
                      <w:bdr w:val="none" w:color="auto" w:sz="0" w:space="0"/>
                      <w:lang w:val="en-US" w:eastAsia="zh-CN" w:bidi="ar"/>
                    </w:rPr>
                    <w:t>2010年硕士研究生录取情况表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268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院系部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专业代码</w:t>
                  </w:r>
                </w:p>
              </w:tc>
              <w:tc>
                <w:tcPr>
                  <w:tcW w:w="266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专业名称</w:t>
                  </w:r>
                </w:p>
              </w:tc>
              <w:tc>
                <w:tcPr>
                  <w:tcW w:w="195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录取情况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66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75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总数</w:t>
                  </w:r>
                </w:p>
              </w:tc>
              <w:tc>
                <w:tcPr>
                  <w:tcW w:w="1176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推免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66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75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76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数学科学学院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070101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基础数学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070102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计算数学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070103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概率论与数理统计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070104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应用数学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070105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运筹学与控制论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070120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金融数学与保险精算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物理与光电工程学院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070201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理论物理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070203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原子与分子物理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070204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等离子体物理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070205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凝聚态物理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070207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光学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071011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生物物理学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077620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神经信息学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080300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光学工程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080903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微电子学与固体电子学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430103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光学工程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122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运载工程与力学学部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077600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生物医学工程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080101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一般力学与力学基础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080102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固体力学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080103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流体力学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080104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工程力学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080120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计算力学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080121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岩土与环境力学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080122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动力学与控制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080123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应用与实验力学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080124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生物与纳米力学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080125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航空航天力学与工程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082401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船舶与海洋结构物设计制造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082402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轮机工程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082403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水声工程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430124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船舶与海洋工程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85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39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080204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车辆工程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430135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车辆工程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机械工程与材料能源学部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080201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机械制造及其自动化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96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080202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机械电子工程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080203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机械设计及理论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080220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微机电工程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080221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工业工程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080401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精密仪器及机械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080402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测试计量技术及仪器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081104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模式识别与智能系统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430102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机械工程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313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080501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材料物理与化学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080502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材料学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080503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材料加工工程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080521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材料表面工程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080522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材料无损检测与评价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080523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材料连接技术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083100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生物医学工程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430105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材料工程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108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080701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工程热物理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080702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热能工程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080703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动力机械及工程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080704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流体机械及工程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080705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制冷及低温工程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080720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能源与环境工程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430107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动力工程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建设工程学部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080502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材料学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081401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岩土工程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081402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结构工程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081403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市政工程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0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081404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供热、供燃气、通风及空调工程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081405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防灾减灾工程及防护工程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081406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桥梁与隧道工程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081420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土木工程管理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081421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空间信息技术及工程应用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081501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水文学及水资源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081502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水力学及河流动力学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081503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水工结构工程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081504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水利水电工程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081505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港口、海岸及近海工程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082301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道路与铁道工程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430114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建筑与土木工程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430115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水利工程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324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77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化工与环境生命学部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070301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无机化学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070302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分析化学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070303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有机化学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070304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物理化学（含化学物理）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070305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高分子化学与物理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077621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药物工程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077901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药物化学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080520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高分子材料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080704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流体机械及工程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080706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化工过程机械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081701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化学工程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081702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化学工艺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081704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应用化学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081705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工业催化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081720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膜科学与技术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081721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水科学与技术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081722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精细化工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081723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功能材料化学与化工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081724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能源化工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081903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安全技术及工程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083100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生物医学工程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430117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化学工程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430125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安全工程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445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083001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环境科学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083002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环境工程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083020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工业生态与环境规划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430130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环境工程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071010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生物化学与分子生物学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081703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生物化工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083100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生物医学工程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090102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作物遗传育种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430139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生物工程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0" w:hRule="atLeast"/>
                <w:jc w:val="center"/>
              </w:trPr>
              <w:tc>
                <w:tcPr>
                  <w:tcW w:w="2684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电子信息与电气工程学部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080901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物理电子学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080902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电路与系统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080903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微电子学与固体电子学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081001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通信与信息系统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081002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信号与信息处理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080402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测试计量技术及仪器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081101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控制理论与控制工程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081102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检测技术与自动化装置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081103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系统工程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081104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模式识别与智能系统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081201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计算机系统结构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081202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计算机软件与理论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081203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计算机应用技术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083100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生物医学工程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430104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仪器仪表工程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430109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430110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集成电路工程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430111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控制工程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430112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计算机技术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430131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生物医学工程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399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133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080801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电机与电器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080802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电力系统及其自动化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080805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电工理论与新技术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430108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电气工程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管理学院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071102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系统分析与集成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081103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系统工程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087100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管理科学与工程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087126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信息管理与电子政务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087131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交通系统工程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087132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图书馆信息资源管理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120201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会计学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120222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金融管理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120202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企业管理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120203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旅游管理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120204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技术经济及管理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120220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项目管理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120221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环境管理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120404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社会保障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430137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工业工程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430141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物流工程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460100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工商管理硕士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349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544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人文社会科学学院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010101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马克思主义哲学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010105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伦理学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010108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科学技术哲学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020202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区域经济学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030105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民商法学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040106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高等教育学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050102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语言学及应用语言学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050302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传播学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087120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科学学与科技管理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120401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行政管理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120403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教育经济与管理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490100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公共管理硕士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145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外国语学院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050201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英语语言文学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050211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外国语言学及应用语言学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体育教育部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040302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运动人体科学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建筑与艺术学院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050403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美术学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081301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建筑历史与理论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081302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建筑设计及其理论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081304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建筑技术科学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081303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城市规划与设计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440100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建筑学硕士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软件学院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081203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计算机应用技术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430113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软件工程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29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马克思主义学院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030501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马克思主义基本原理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030505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思想政治教育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060107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中国近现代史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经济系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020106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人口、资源与环境经济学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020204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金融学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020205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产业经济学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020206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国际贸易学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120123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经济系统分析与管理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430137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工业工程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6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368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FF660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共计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660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660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3287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660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744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36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D7BE6"/>
    <w:rsid w:val="5ECD7B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2018-08-24T08:52:00Z</dcterms:created>
  <dc:creator>Zlh</dc:creator>
  <cp:lastModifiedBy>Zlh</cp:lastModifiedBy>
  <dcterms:modified xsi:type="dcterms:W3CDTF">2018-08-24T08:53:47Z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