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E3" w:rsidRPr="00AE52FB" w:rsidRDefault="00D91DE3" w:rsidP="00AE52FB">
      <w:pPr>
        <w:rPr>
          <w:rFonts w:ascii="宋体" w:hAnsi="宋体" w:hint="eastAsia"/>
          <w:sz w:val="20"/>
          <w:szCs w:val="20"/>
        </w:rPr>
      </w:pPr>
      <w:r w:rsidRPr="00AE52FB">
        <w:rPr>
          <w:rFonts w:ascii="宋体" w:hAnsi="宋体" w:hint="eastAsia"/>
          <w:sz w:val="20"/>
          <w:szCs w:val="20"/>
        </w:rPr>
        <w:t>考试科目：</w:t>
      </w:r>
      <w:r w:rsidRPr="00AE52FB">
        <w:rPr>
          <w:rFonts w:ascii="宋体" w:hAnsi="宋体" w:hint="eastAsia"/>
          <w:bCs/>
          <w:sz w:val="20"/>
          <w:szCs w:val="20"/>
        </w:rPr>
        <w:t>世界经济</w:t>
      </w:r>
      <w:r w:rsidR="00AE52FB" w:rsidRPr="00AE52FB">
        <w:rPr>
          <w:rFonts w:ascii="宋体" w:hAnsi="宋体" w:hint="eastAsia"/>
          <w:bCs/>
          <w:sz w:val="20"/>
          <w:szCs w:val="20"/>
        </w:rPr>
        <w:t>（复试科目）</w:t>
      </w:r>
      <w:r w:rsidRPr="00AE52FB">
        <w:rPr>
          <w:rFonts w:ascii="宋体" w:hAnsi="宋体" w:hint="eastAsia"/>
          <w:sz w:val="20"/>
          <w:szCs w:val="20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91DE3" w:rsidRPr="00AE52FB" w:rsidTr="00D91DE3">
        <w:tc>
          <w:tcPr>
            <w:tcW w:w="8522" w:type="dxa"/>
          </w:tcPr>
          <w:p w:rsidR="00D91DE3" w:rsidRPr="00AE52FB" w:rsidRDefault="00D91DE3" w:rsidP="00AE52FB">
            <w:pPr>
              <w:numPr>
                <w:ilvl w:val="0"/>
                <w:numId w:val="1"/>
              </w:numPr>
              <w:rPr>
                <w:rFonts w:ascii="宋体" w:hAnsi="宋体" w:hint="eastAsia"/>
                <w:sz w:val="20"/>
                <w:szCs w:val="20"/>
              </w:rPr>
            </w:pPr>
            <w:r w:rsidRPr="00AE52FB">
              <w:rPr>
                <w:rFonts w:ascii="宋体" w:hAnsi="宋体" w:hint="eastAsia"/>
                <w:sz w:val="20"/>
                <w:szCs w:val="20"/>
              </w:rPr>
              <w:t>复习要求：</w:t>
            </w:r>
          </w:p>
          <w:p w:rsidR="00D91DE3" w:rsidRPr="00AE52FB" w:rsidRDefault="00D91DE3" w:rsidP="00AE52FB">
            <w:pPr>
              <w:ind w:firstLineChars="200" w:firstLine="400"/>
              <w:rPr>
                <w:rFonts w:ascii="宋体" w:hAnsi="宋体" w:hint="eastAsia"/>
                <w:sz w:val="20"/>
                <w:szCs w:val="20"/>
              </w:rPr>
            </w:pPr>
            <w:r w:rsidRPr="00AE52FB">
              <w:rPr>
                <w:rFonts w:ascii="宋体" w:hAnsi="宋体" w:hint="eastAsia"/>
                <w:sz w:val="20"/>
                <w:szCs w:val="20"/>
              </w:rPr>
              <w:t>要求考生熟悉世界经济学基本原理，掌握国际贸易、金融与投资领域的基本概念和基本原理，运用国际经济学的知识分析世界经济问题。</w:t>
            </w:r>
          </w:p>
        </w:tc>
      </w:tr>
      <w:tr w:rsidR="00D91DE3" w:rsidRPr="00AE52FB" w:rsidTr="00D91DE3">
        <w:tc>
          <w:tcPr>
            <w:tcW w:w="8522" w:type="dxa"/>
          </w:tcPr>
          <w:p w:rsidR="00D91DE3" w:rsidRPr="00AE52FB" w:rsidRDefault="00D91DE3" w:rsidP="00AE52FB">
            <w:pPr>
              <w:numPr>
                <w:ilvl w:val="0"/>
                <w:numId w:val="1"/>
              </w:numPr>
              <w:rPr>
                <w:rFonts w:ascii="宋体" w:hAnsi="宋体" w:hint="eastAsia"/>
                <w:sz w:val="20"/>
                <w:szCs w:val="20"/>
              </w:rPr>
            </w:pPr>
            <w:r w:rsidRPr="00AE52FB">
              <w:rPr>
                <w:rFonts w:ascii="宋体" w:hAnsi="宋体" w:hint="eastAsia"/>
                <w:sz w:val="20"/>
                <w:szCs w:val="20"/>
              </w:rPr>
              <w:t>主要复习内容：</w:t>
            </w:r>
          </w:p>
          <w:p w:rsidR="00D91DE3" w:rsidRPr="00AE52FB" w:rsidRDefault="00D91DE3" w:rsidP="00AE52FB">
            <w:pPr>
              <w:numPr>
                <w:ilvl w:val="0"/>
                <w:numId w:val="2"/>
              </w:numPr>
              <w:rPr>
                <w:rFonts w:ascii="宋体" w:hAnsi="宋体" w:hint="eastAsia"/>
                <w:sz w:val="20"/>
                <w:szCs w:val="20"/>
              </w:rPr>
            </w:pPr>
            <w:r w:rsidRPr="00AE52FB">
              <w:rPr>
                <w:rFonts w:ascii="宋体" w:hAnsi="宋体" w:hint="eastAsia"/>
                <w:sz w:val="20"/>
                <w:szCs w:val="20"/>
              </w:rPr>
              <w:t>国际贸易理论</w:t>
            </w:r>
          </w:p>
          <w:p w:rsidR="00D91DE3" w:rsidRPr="00AE52FB" w:rsidRDefault="00D91DE3" w:rsidP="00AE52FB">
            <w:pPr>
              <w:ind w:firstLineChars="200" w:firstLine="400"/>
              <w:rPr>
                <w:rFonts w:ascii="宋体" w:hAnsi="宋体" w:hint="eastAsia"/>
                <w:sz w:val="20"/>
                <w:szCs w:val="20"/>
              </w:rPr>
            </w:pPr>
            <w:r w:rsidRPr="00AE52FB">
              <w:rPr>
                <w:rFonts w:ascii="宋体" w:hAnsi="宋体" w:hint="eastAsia"/>
                <w:sz w:val="20"/>
                <w:szCs w:val="20"/>
              </w:rPr>
              <w:t>涉及国际贸易的产生原因、贸易利益的来源及其分配、贸易政策的有效运作、贸易发展战略，贸易的内部因素和外部环境等内容。</w:t>
            </w:r>
          </w:p>
          <w:p w:rsidR="00D91DE3" w:rsidRPr="00AE52FB" w:rsidRDefault="00D91DE3" w:rsidP="00AE52FB">
            <w:pPr>
              <w:ind w:firstLineChars="200" w:firstLine="400"/>
              <w:rPr>
                <w:rFonts w:ascii="宋体" w:hAnsi="宋体" w:hint="eastAsia"/>
                <w:sz w:val="20"/>
                <w:szCs w:val="20"/>
              </w:rPr>
            </w:pPr>
            <w:r w:rsidRPr="00AE52FB">
              <w:rPr>
                <w:rFonts w:ascii="宋体" w:hAnsi="宋体" w:hint="eastAsia"/>
                <w:sz w:val="20"/>
                <w:szCs w:val="20"/>
              </w:rPr>
              <w:t>重点：比较优势说，提供曲线分析，生产要素禀赋说，里昂</w:t>
            </w:r>
            <w:proofErr w:type="gramStart"/>
            <w:r w:rsidRPr="00AE52FB">
              <w:rPr>
                <w:rFonts w:ascii="宋体" w:hAnsi="宋体" w:hint="eastAsia"/>
                <w:sz w:val="20"/>
                <w:szCs w:val="20"/>
              </w:rPr>
              <w:t>惕</w:t>
            </w:r>
            <w:proofErr w:type="gramEnd"/>
            <w:r w:rsidRPr="00AE52FB">
              <w:rPr>
                <w:rFonts w:ascii="宋体" w:hAnsi="宋体" w:hint="eastAsia"/>
                <w:sz w:val="20"/>
                <w:szCs w:val="20"/>
              </w:rPr>
              <w:t>夫之谜，产业内贸易理论，国际贸易的政治经济学分析。</w:t>
            </w:r>
          </w:p>
          <w:p w:rsidR="00D91DE3" w:rsidRPr="00AE52FB" w:rsidRDefault="00D91DE3" w:rsidP="00AE52FB">
            <w:pPr>
              <w:numPr>
                <w:ilvl w:val="0"/>
                <w:numId w:val="2"/>
              </w:numPr>
              <w:rPr>
                <w:rFonts w:ascii="宋体" w:hAnsi="宋体" w:hint="eastAsia"/>
                <w:sz w:val="20"/>
                <w:szCs w:val="20"/>
              </w:rPr>
            </w:pPr>
            <w:r w:rsidRPr="00AE52FB">
              <w:rPr>
                <w:rFonts w:ascii="宋体" w:hAnsi="宋体" w:hint="eastAsia"/>
                <w:sz w:val="20"/>
                <w:szCs w:val="20"/>
              </w:rPr>
              <w:t>国际贸易政策</w:t>
            </w:r>
          </w:p>
          <w:p w:rsidR="00D91DE3" w:rsidRPr="00AE52FB" w:rsidRDefault="00D91DE3" w:rsidP="00AE52FB">
            <w:pPr>
              <w:ind w:firstLineChars="200" w:firstLine="400"/>
              <w:rPr>
                <w:rFonts w:ascii="宋体" w:hAnsi="宋体" w:hint="eastAsia"/>
                <w:sz w:val="20"/>
                <w:szCs w:val="20"/>
              </w:rPr>
            </w:pPr>
            <w:r w:rsidRPr="00AE52FB">
              <w:rPr>
                <w:rFonts w:ascii="宋体" w:hAnsi="宋体" w:hint="eastAsia"/>
                <w:sz w:val="20"/>
                <w:szCs w:val="20"/>
              </w:rPr>
              <w:t>汉密尔顿的保护关税说，李斯特的保护幼稚工业论，普雷维什的中心——外围说，及其他保护贸易理论，保护贸易新理论。</w:t>
            </w:r>
          </w:p>
          <w:p w:rsidR="00D91DE3" w:rsidRPr="00AE52FB" w:rsidRDefault="00D91DE3" w:rsidP="00AE52FB">
            <w:pPr>
              <w:ind w:firstLineChars="200" w:firstLine="400"/>
              <w:rPr>
                <w:rFonts w:ascii="宋体" w:hAnsi="宋体" w:hint="eastAsia"/>
                <w:sz w:val="20"/>
                <w:szCs w:val="20"/>
              </w:rPr>
            </w:pPr>
            <w:r w:rsidRPr="00AE52FB">
              <w:rPr>
                <w:rFonts w:ascii="宋体" w:hAnsi="宋体" w:hint="eastAsia"/>
                <w:sz w:val="20"/>
                <w:szCs w:val="20"/>
              </w:rPr>
              <w:t>重点：战略贸易和管理贸易理论。</w:t>
            </w:r>
          </w:p>
          <w:p w:rsidR="00D91DE3" w:rsidRPr="00AE52FB" w:rsidRDefault="00D91DE3" w:rsidP="00AE52FB">
            <w:pPr>
              <w:numPr>
                <w:ilvl w:val="0"/>
                <w:numId w:val="2"/>
              </w:numPr>
              <w:rPr>
                <w:rFonts w:ascii="宋体" w:hAnsi="宋体" w:hint="eastAsia"/>
                <w:sz w:val="20"/>
                <w:szCs w:val="20"/>
              </w:rPr>
            </w:pPr>
            <w:r w:rsidRPr="00AE52FB">
              <w:rPr>
                <w:rFonts w:ascii="宋体" w:hAnsi="宋体" w:hint="eastAsia"/>
                <w:sz w:val="20"/>
                <w:szCs w:val="20"/>
              </w:rPr>
              <w:t>生产要素的国际流动与跨国企业经营</w:t>
            </w:r>
          </w:p>
          <w:p w:rsidR="00D91DE3" w:rsidRPr="00AE52FB" w:rsidRDefault="00D91DE3" w:rsidP="00AE52FB">
            <w:pPr>
              <w:ind w:firstLineChars="200" w:firstLine="400"/>
              <w:rPr>
                <w:rFonts w:ascii="宋体" w:hAnsi="宋体" w:hint="eastAsia"/>
                <w:sz w:val="20"/>
                <w:szCs w:val="20"/>
              </w:rPr>
            </w:pPr>
            <w:r w:rsidRPr="00AE52FB">
              <w:rPr>
                <w:rFonts w:ascii="宋体" w:hAnsi="宋体" w:hint="eastAsia"/>
                <w:sz w:val="20"/>
                <w:szCs w:val="20"/>
              </w:rPr>
              <w:t>涉及生产要素在国际间流动，国际直接投资与跨国公司、跨国企业的经济学分析</w:t>
            </w:r>
          </w:p>
          <w:p w:rsidR="00D91DE3" w:rsidRPr="00AE52FB" w:rsidRDefault="00D91DE3" w:rsidP="00AE52FB">
            <w:pPr>
              <w:ind w:firstLineChars="200" w:firstLine="400"/>
              <w:rPr>
                <w:rFonts w:ascii="宋体" w:hAnsi="宋体" w:hint="eastAsia"/>
                <w:sz w:val="20"/>
                <w:szCs w:val="20"/>
              </w:rPr>
            </w:pPr>
            <w:r w:rsidRPr="00AE52FB">
              <w:rPr>
                <w:rFonts w:ascii="宋体" w:hAnsi="宋体" w:hint="eastAsia"/>
                <w:sz w:val="20"/>
                <w:szCs w:val="20"/>
              </w:rPr>
              <w:t>重点：国际直接投资与跨国公司。</w:t>
            </w:r>
          </w:p>
          <w:p w:rsidR="00D91DE3" w:rsidRPr="00AE52FB" w:rsidRDefault="00D91DE3" w:rsidP="00AE52FB">
            <w:pPr>
              <w:numPr>
                <w:ilvl w:val="0"/>
                <w:numId w:val="2"/>
              </w:numPr>
              <w:rPr>
                <w:rFonts w:ascii="宋体" w:hAnsi="宋体" w:hint="eastAsia"/>
                <w:sz w:val="20"/>
                <w:szCs w:val="20"/>
              </w:rPr>
            </w:pPr>
            <w:r w:rsidRPr="00AE52FB">
              <w:rPr>
                <w:rFonts w:ascii="宋体" w:hAnsi="宋体" w:hint="eastAsia"/>
                <w:sz w:val="20"/>
                <w:szCs w:val="20"/>
              </w:rPr>
              <w:t>国际货币经济的运行</w:t>
            </w:r>
          </w:p>
          <w:p w:rsidR="00D91DE3" w:rsidRPr="00AE52FB" w:rsidRDefault="00D91DE3" w:rsidP="00AE52FB">
            <w:pPr>
              <w:ind w:firstLineChars="200" w:firstLine="400"/>
              <w:rPr>
                <w:rFonts w:ascii="宋体" w:hAnsi="宋体" w:hint="eastAsia"/>
                <w:sz w:val="20"/>
                <w:szCs w:val="20"/>
              </w:rPr>
            </w:pPr>
            <w:r w:rsidRPr="00AE52FB">
              <w:rPr>
                <w:rFonts w:ascii="宋体" w:hAnsi="宋体" w:hint="eastAsia"/>
                <w:sz w:val="20"/>
                <w:szCs w:val="20"/>
              </w:rPr>
              <w:t>围绕外汇这一主要线索来展开论述。而外汇的价格——汇率，一直是国际货币经济运行的一个焦点问题。涉及外汇市场，汇率波动，汇率决定、外汇交易等内容。</w:t>
            </w:r>
          </w:p>
          <w:p w:rsidR="00D91DE3" w:rsidRPr="00AE52FB" w:rsidRDefault="00D91DE3" w:rsidP="00AE52FB">
            <w:pPr>
              <w:ind w:firstLineChars="200" w:firstLine="400"/>
              <w:rPr>
                <w:rFonts w:ascii="宋体" w:hAnsi="宋体" w:hint="eastAsia"/>
                <w:sz w:val="20"/>
                <w:szCs w:val="20"/>
              </w:rPr>
            </w:pPr>
            <w:r w:rsidRPr="00AE52FB">
              <w:rPr>
                <w:rFonts w:ascii="宋体" w:hAnsi="宋体" w:hint="eastAsia"/>
                <w:sz w:val="20"/>
                <w:szCs w:val="20"/>
              </w:rPr>
              <w:t xml:space="preserve">重点：汇率理论：包括西方主要汇率理论，购买力平价说，对 </w:t>
            </w:r>
            <w:proofErr w:type="spellStart"/>
            <w:r w:rsidRPr="00AE52FB">
              <w:rPr>
                <w:rFonts w:ascii="宋体" w:hAnsi="宋体" w:hint="eastAsia"/>
                <w:sz w:val="20"/>
                <w:szCs w:val="20"/>
              </w:rPr>
              <w:t>ppp</w:t>
            </w:r>
            <w:proofErr w:type="spellEnd"/>
            <w:r w:rsidRPr="00AE52FB">
              <w:rPr>
                <w:rFonts w:ascii="宋体" w:hAnsi="宋体" w:hint="eastAsia"/>
                <w:sz w:val="20"/>
                <w:szCs w:val="20"/>
              </w:rPr>
              <w:t>理论的修正与汇率决定的货币分析法，贸易条件。</w:t>
            </w:r>
          </w:p>
          <w:p w:rsidR="00D91DE3" w:rsidRPr="00AE52FB" w:rsidRDefault="00D91DE3" w:rsidP="00AE52FB">
            <w:pPr>
              <w:numPr>
                <w:ilvl w:val="0"/>
                <w:numId w:val="2"/>
              </w:numPr>
              <w:rPr>
                <w:rFonts w:ascii="宋体" w:hAnsi="宋体" w:hint="eastAsia"/>
                <w:sz w:val="20"/>
                <w:szCs w:val="20"/>
              </w:rPr>
            </w:pPr>
            <w:r w:rsidRPr="00AE52FB">
              <w:rPr>
                <w:rFonts w:ascii="宋体" w:hAnsi="宋体" w:hint="eastAsia"/>
                <w:sz w:val="20"/>
                <w:szCs w:val="20"/>
              </w:rPr>
              <w:t>开放经济的国际收支调节</w:t>
            </w:r>
          </w:p>
          <w:p w:rsidR="00D91DE3" w:rsidRPr="00AE52FB" w:rsidRDefault="00D91DE3" w:rsidP="00AE52FB">
            <w:pPr>
              <w:ind w:firstLineChars="200" w:firstLine="400"/>
              <w:rPr>
                <w:rFonts w:ascii="宋体" w:hAnsi="宋体" w:hint="eastAsia"/>
                <w:sz w:val="20"/>
                <w:szCs w:val="20"/>
              </w:rPr>
            </w:pPr>
            <w:r w:rsidRPr="00AE52FB">
              <w:rPr>
                <w:rFonts w:ascii="宋体" w:hAnsi="宋体" w:hint="eastAsia"/>
                <w:sz w:val="20"/>
                <w:szCs w:val="20"/>
              </w:rPr>
              <w:t>涉及国际收支与一国经济的内外均衡，经常</w:t>
            </w:r>
            <w:proofErr w:type="gramStart"/>
            <w:r w:rsidRPr="00AE52FB">
              <w:rPr>
                <w:rFonts w:ascii="宋体" w:hAnsi="宋体" w:hint="eastAsia"/>
                <w:sz w:val="20"/>
                <w:szCs w:val="20"/>
              </w:rPr>
              <w:t>帐户</w:t>
            </w:r>
            <w:proofErr w:type="gramEnd"/>
            <w:r w:rsidRPr="00AE52FB">
              <w:rPr>
                <w:rFonts w:ascii="宋体" w:hAnsi="宋体" w:hint="eastAsia"/>
                <w:sz w:val="20"/>
                <w:szCs w:val="20"/>
              </w:rPr>
              <w:t>平衡，资本和金融</w:t>
            </w:r>
            <w:proofErr w:type="gramStart"/>
            <w:r w:rsidRPr="00AE52FB">
              <w:rPr>
                <w:rFonts w:ascii="宋体" w:hAnsi="宋体" w:hint="eastAsia"/>
                <w:sz w:val="20"/>
                <w:szCs w:val="20"/>
              </w:rPr>
              <w:t>帐户</w:t>
            </w:r>
            <w:proofErr w:type="gramEnd"/>
            <w:r w:rsidRPr="00AE52FB">
              <w:rPr>
                <w:rFonts w:ascii="宋体" w:hAnsi="宋体" w:hint="eastAsia"/>
                <w:sz w:val="20"/>
                <w:szCs w:val="20"/>
              </w:rPr>
              <w:t>平衡，宏观经济政策调节，开放经济的国际收支问题。</w:t>
            </w:r>
          </w:p>
          <w:p w:rsidR="00D91DE3" w:rsidRPr="00AE52FB" w:rsidRDefault="00D91DE3" w:rsidP="00AE52FB">
            <w:pPr>
              <w:ind w:firstLineChars="200" w:firstLine="400"/>
              <w:rPr>
                <w:rFonts w:ascii="宋体" w:hAnsi="宋体" w:hint="eastAsia"/>
                <w:sz w:val="20"/>
                <w:szCs w:val="20"/>
              </w:rPr>
            </w:pPr>
            <w:r w:rsidRPr="00AE52FB">
              <w:rPr>
                <w:rFonts w:ascii="宋体" w:hAnsi="宋体" w:hint="eastAsia"/>
                <w:sz w:val="20"/>
                <w:szCs w:val="20"/>
              </w:rPr>
              <w:t>重点：蒙代尔——</w:t>
            </w:r>
            <w:proofErr w:type="gramStart"/>
            <w:r w:rsidRPr="00AE52FB">
              <w:rPr>
                <w:rFonts w:ascii="宋体" w:hAnsi="宋体" w:hint="eastAsia"/>
                <w:sz w:val="20"/>
                <w:szCs w:val="20"/>
              </w:rPr>
              <w:t>弗莱</w:t>
            </w:r>
            <w:proofErr w:type="gramEnd"/>
            <w:r w:rsidRPr="00AE52FB">
              <w:rPr>
                <w:rFonts w:ascii="宋体" w:hAnsi="宋体" w:hint="eastAsia"/>
                <w:sz w:val="20"/>
                <w:szCs w:val="20"/>
              </w:rPr>
              <w:t>明模型与宏观经济政策的相对有效性。</w:t>
            </w:r>
          </w:p>
        </w:tc>
      </w:tr>
    </w:tbl>
    <w:p w:rsidR="00012A3C" w:rsidRPr="00AE52FB" w:rsidRDefault="00012A3C" w:rsidP="00AE52FB">
      <w:pPr>
        <w:rPr>
          <w:rFonts w:ascii="宋体" w:hAnsi="宋体"/>
          <w:sz w:val="20"/>
          <w:szCs w:val="20"/>
        </w:rPr>
      </w:pPr>
    </w:p>
    <w:sectPr w:rsidR="00012A3C" w:rsidRPr="00AE5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4A3" w:rsidRDefault="001A54A3" w:rsidP="008E48A6">
      <w:r>
        <w:separator/>
      </w:r>
    </w:p>
  </w:endnote>
  <w:endnote w:type="continuationSeparator" w:id="0">
    <w:p w:rsidR="001A54A3" w:rsidRDefault="001A54A3" w:rsidP="008E4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4A3" w:rsidRDefault="001A54A3" w:rsidP="008E48A6">
      <w:r>
        <w:separator/>
      </w:r>
    </w:p>
  </w:footnote>
  <w:footnote w:type="continuationSeparator" w:id="0">
    <w:p w:rsidR="001A54A3" w:rsidRDefault="001A54A3" w:rsidP="008E4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27B"/>
    <w:multiLevelType w:val="hybridMultilevel"/>
    <w:tmpl w:val="E168E79E"/>
    <w:lvl w:ilvl="0" w:tplc="C360E5F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E803D8E"/>
    <w:multiLevelType w:val="hybridMultilevel"/>
    <w:tmpl w:val="ED989AE0"/>
    <w:lvl w:ilvl="0" w:tplc="D854A1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DE3"/>
    <w:rsid w:val="00012A3C"/>
    <w:rsid w:val="001A54A3"/>
    <w:rsid w:val="003942B3"/>
    <w:rsid w:val="004879D6"/>
    <w:rsid w:val="008E48A6"/>
    <w:rsid w:val="00AE52FB"/>
    <w:rsid w:val="00D9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D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879D6"/>
    <w:rPr>
      <w:sz w:val="18"/>
      <w:szCs w:val="18"/>
    </w:rPr>
  </w:style>
  <w:style w:type="paragraph" w:styleId="a4">
    <w:name w:val="header"/>
    <w:basedOn w:val="a"/>
    <w:link w:val="Char"/>
    <w:rsid w:val="008E4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48A6"/>
    <w:rPr>
      <w:kern w:val="2"/>
      <w:sz w:val="18"/>
      <w:szCs w:val="18"/>
    </w:rPr>
  </w:style>
  <w:style w:type="paragraph" w:styleId="a5">
    <w:name w:val="footer"/>
    <w:basedOn w:val="a"/>
    <w:link w:val="Char0"/>
    <w:rsid w:val="008E4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48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考试科目：世界经济</dc:title>
  <dc:creator>User</dc:creator>
  <cp:lastModifiedBy>上海大学</cp:lastModifiedBy>
  <cp:revision>2</cp:revision>
  <cp:lastPrinted>2012-07-19T05:23:00Z</cp:lastPrinted>
  <dcterms:created xsi:type="dcterms:W3CDTF">2015-06-17T06:15:00Z</dcterms:created>
  <dcterms:modified xsi:type="dcterms:W3CDTF">2015-06-17T06:15:00Z</dcterms:modified>
</cp:coreProperties>
</file>