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D3" w:rsidRPr="00507F5D" w:rsidRDefault="00D64FD3" w:rsidP="008F7DEF">
      <w:pPr>
        <w:rPr>
          <w:rFonts w:ascii="宋体"/>
          <w:bCs/>
          <w:sz w:val="20"/>
          <w:szCs w:val="20"/>
        </w:rPr>
      </w:pPr>
      <w:r w:rsidRPr="00507F5D">
        <w:rPr>
          <w:rFonts w:ascii="宋体" w:hAnsi="宋体" w:hint="eastAsia"/>
          <w:bCs/>
          <w:sz w:val="20"/>
          <w:szCs w:val="20"/>
        </w:rPr>
        <w:t>考试科目：</w:t>
      </w:r>
      <w:r w:rsidRPr="00507F5D">
        <w:rPr>
          <w:rFonts w:ascii="宋体" w:hAnsi="宋体"/>
          <w:bCs/>
          <w:sz w:val="20"/>
          <w:szCs w:val="20"/>
        </w:rPr>
        <w:t>434</w:t>
      </w:r>
      <w:r w:rsidRPr="00507F5D">
        <w:rPr>
          <w:rFonts w:ascii="宋体" w:hAnsi="宋体" w:hint="eastAsia"/>
          <w:bCs/>
          <w:sz w:val="20"/>
          <w:szCs w:val="20"/>
        </w:rPr>
        <w:t>国际商务</w:t>
      </w:r>
      <w:r>
        <w:rPr>
          <w:rFonts w:ascii="宋体" w:hAnsi="宋体" w:hint="eastAsia"/>
          <w:bCs/>
          <w:sz w:val="20"/>
          <w:szCs w:val="20"/>
        </w:rPr>
        <w:t>专业</w:t>
      </w:r>
      <w:r w:rsidRPr="00507F5D">
        <w:rPr>
          <w:rFonts w:ascii="宋体" w:hAnsi="宋体" w:hint="eastAsia"/>
          <w:bCs/>
          <w:sz w:val="20"/>
          <w:szCs w:val="20"/>
        </w:rPr>
        <w:t>基础</w:t>
      </w:r>
      <w:r w:rsidRPr="00507F5D">
        <w:rPr>
          <w:rFonts w:ascii="宋体" w:hAnsi="宋体"/>
          <w:bCs/>
          <w:sz w:val="20"/>
          <w:szCs w:val="20"/>
        </w:rPr>
        <w:t xml:space="preserve">             </w:t>
      </w:r>
      <w:r w:rsidRPr="00507F5D">
        <w:rPr>
          <w:rFonts w:ascii="宋体"/>
          <w:bCs/>
          <w:sz w:val="20"/>
          <w:szCs w:val="20"/>
        </w:rPr>
        <w:tab/>
      </w:r>
      <w:r w:rsidRPr="00507F5D">
        <w:rPr>
          <w:rFonts w:ascii="宋体"/>
          <w:bCs/>
          <w:sz w:val="20"/>
          <w:szCs w:val="20"/>
        </w:rPr>
        <w:tab/>
      </w:r>
      <w:r w:rsidRPr="00507F5D">
        <w:rPr>
          <w:rFonts w:ascii="宋体"/>
          <w:bCs/>
          <w:sz w:val="20"/>
          <w:szCs w:val="20"/>
        </w:rPr>
        <w:tab/>
      </w:r>
      <w:r w:rsidRPr="00507F5D">
        <w:rPr>
          <w:rFonts w:ascii="宋体"/>
          <w:bCs/>
          <w:sz w:val="20"/>
          <w:szCs w:val="20"/>
        </w:rPr>
        <w:tab/>
      </w:r>
      <w:r w:rsidRPr="00507F5D">
        <w:rPr>
          <w:rFonts w:ascii="宋体" w:hAnsi="宋体"/>
          <w:bCs/>
          <w:sz w:val="20"/>
          <w:szCs w:val="20"/>
        </w:rPr>
        <w:t xml:space="preserve"> </w:t>
      </w:r>
      <w:r>
        <w:rPr>
          <w:rFonts w:ascii="宋体" w:hAnsi="宋体"/>
          <w:bCs/>
          <w:sz w:val="20"/>
          <w:szCs w:val="2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64FD3" w:rsidRPr="00507F5D">
        <w:tc>
          <w:tcPr>
            <w:tcW w:w="8522" w:type="dxa"/>
          </w:tcPr>
          <w:p w:rsidR="00D64FD3" w:rsidRPr="00507F5D" w:rsidRDefault="00D64FD3" w:rsidP="008F7DEF">
            <w:p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一、复习要求</w:t>
            </w:r>
            <w:r w:rsidRPr="00507F5D"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D64FD3" w:rsidRPr="00507F5D" w:rsidRDefault="00D64FD3" w:rsidP="00D64FD3">
            <w:pPr>
              <w:ind w:firstLineChars="225" w:firstLine="31680"/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sz w:val="20"/>
                <w:szCs w:val="20"/>
              </w:rPr>
              <w:t>要求考生掌握国际商务的基本概念、基本理论和基本方法，能运用理论分析和解决实际问题和现象，以及综合运用相关知识的能力。</w:t>
            </w:r>
          </w:p>
        </w:tc>
      </w:tr>
      <w:tr w:rsidR="00D64FD3" w:rsidRPr="00507F5D">
        <w:tc>
          <w:tcPr>
            <w:tcW w:w="8522" w:type="dxa"/>
          </w:tcPr>
          <w:p w:rsidR="00D64FD3" w:rsidRPr="00507F5D" w:rsidRDefault="00D64FD3" w:rsidP="008F7DEF">
            <w:p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二、主要复习内容</w:t>
            </w:r>
            <w:r w:rsidRPr="00507F5D"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国际贸易理论（第五章）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 w:cs="宋体"/>
                <w:kern w:val="0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重商主义，绝对优势，比较优势，赫克歇尔</w:t>
            </w:r>
            <w:r w:rsidRPr="00507F5D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俄林理论，产品生命周期理论，新贸易理论，国家竞争优势：波特的钻石理论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国际贸易中的政治经济学</w:t>
            </w:r>
            <w:r w:rsidRPr="00507F5D">
              <w:rPr>
                <w:rFonts w:ascii="宋体" w:hAnsi="宋体"/>
                <w:bCs/>
                <w:sz w:val="20"/>
                <w:szCs w:val="20"/>
              </w:rPr>
              <w:t xml:space="preserve"> </w:t>
            </w: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（第六章）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507F5D">
              <w:rPr>
                <w:rFonts w:ascii="宋体" w:hAnsi="宋体" w:hint="eastAsia"/>
                <w:sz w:val="20"/>
                <w:szCs w:val="20"/>
              </w:rPr>
              <w:t>政策工具，政府干预，世界贸易体系的发展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国际直接投资（第七章）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世界经济中的国际直接投资，国际直接投资的理论，国际直接投资的收益和成本，政府的政策工具与国际直接投资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外汇市场、国际货币体系与全球资本市场（第九、十、十一章）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外汇市场的作用，汇率决定的经济理论，固定汇率与浮动汇率制度，全球资本市场的益处，全球资本市场的风险，欧洲货币市场，全球债券市场，全球股票市场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bCs/>
                <w:sz w:val="20"/>
                <w:szCs w:val="20"/>
              </w:rPr>
              <w:t>经济全球化与区域经济一体化（第一章和第八章）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sz w:val="20"/>
                <w:szCs w:val="20"/>
              </w:rPr>
              <w:t>全球化</w:t>
            </w: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及其</w:t>
            </w:r>
            <w:r w:rsidRPr="00507F5D">
              <w:rPr>
                <w:rFonts w:ascii="宋体" w:hAnsi="宋体" w:hint="eastAsia"/>
                <w:sz w:val="20"/>
                <w:szCs w:val="20"/>
              </w:rPr>
              <w:t>推动力，</w:t>
            </w: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经济一体化的层次，区域一体化的依据，全球的区域经济一体化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全球生产、外包与物流（第十六章）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 w:cs="宋体"/>
                <w:kern w:val="0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战略、生产和物流，国外工厂的战略地位，外包生产：零部件来源决策，管理全球供应链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进入战略和战略联盟（第十四章）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基本进入决策，进入模式，选择一种进入模式，新创企业还是并购，战略联盟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hint="eastAsia"/>
                <w:sz w:val="20"/>
                <w:szCs w:val="20"/>
              </w:rPr>
              <w:t>国际商务</w:t>
            </w: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伦理</w:t>
            </w:r>
            <w:r w:rsidRPr="00507F5D">
              <w:rPr>
                <w:rFonts w:ascii="宋体" w:hAnsi="宋体" w:hint="eastAsia"/>
                <w:sz w:val="20"/>
                <w:szCs w:val="20"/>
              </w:rPr>
              <w:t>（第四章）</w:t>
            </w:r>
          </w:p>
          <w:p w:rsidR="00D64FD3" w:rsidRPr="00507F5D" w:rsidRDefault="00D64FD3" w:rsidP="00D64FD3">
            <w:pPr>
              <w:ind w:leftChars="205" w:left="31680"/>
              <w:rPr>
                <w:rFonts w:ascii="宋体" w:cs="宋体"/>
                <w:kern w:val="0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国际商务中的伦理问题，伦理困境，</w:t>
            </w:r>
            <w:r w:rsidRPr="00507F5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D64FD3" w:rsidRPr="00507F5D" w:rsidRDefault="00D64FD3" w:rsidP="008F7DEF">
            <w:pPr>
              <w:numPr>
                <w:ilvl w:val="0"/>
                <w:numId w:val="2"/>
              </w:numPr>
              <w:rPr>
                <w:rFonts w:ascii="宋体"/>
                <w:sz w:val="20"/>
                <w:szCs w:val="20"/>
              </w:rPr>
            </w:pPr>
            <w:r w:rsidRPr="00507F5D">
              <w:rPr>
                <w:rFonts w:ascii="宋体" w:hAnsi="宋体" w:cs="宋体" w:hint="eastAsia"/>
                <w:kern w:val="0"/>
                <w:sz w:val="20"/>
                <w:szCs w:val="20"/>
              </w:rPr>
              <w:t>以上</w:t>
            </w:r>
            <w:r w:rsidRPr="00507F5D">
              <w:rPr>
                <w:rFonts w:ascii="宋体" w:hAnsi="宋体" w:hint="eastAsia"/>
                <w:sz w:val="20"/>
                <w:szCs w:val="20"/>
              </w:rPr>
              <w:t>各章的对管理者的启示和章后案例。</w:t>
            </w:r>
          </w:p>
        </w:tc>
      </w:tr>
    </w:tbl>
    <w:p w:rsidR="00D64FD3" w:rsidRPr="00507F5D" w:rsidRDefault="00D64FD3" w:rsidP="008F7DEF">
      <w:pPr>
        <w:rPr>
          <w:rFonts w:ascii="宋体"/>
          <w:sz w:val="20"/>
          <w:szCs w:val="20"/>
        </w:rPr>
      </w:pPr>
    </w:p>
    <w:sectPr w:rsidR="00D64FD3" w:rsidRPr="00507F5D" w:rsidSect="00E1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D3" w:rsidRDefault="00D64FD3" w:rsidP="009271F8">
      <w:r>
        <w:separator/>
      </w:r>
    </w:p>
  </w:endnote>
  <w:endnote w:type="continuationSeparator" w:id="0">
    <w:p w:rsidR="00D64FD3" w:rsidRDefault="00D64FD3" w:rsidP="0092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D3" w:rsidRDefault="00D64FD3" w:rsidP="009271F8">
      <w:r>
        <w:separator/>
      </w:r>
    </w:p>
  </w:footnote>
  <w:footnote w:type="continuationSeparator" w:id="0">
    <w:p w:rsidR="00D64FD3" w:rsidRDefault="00D64FD3" w:rsidP="0092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3745"/>
    <w:multiLevelType w:val="hybridMultilevel"/>
    <w:tmpl w:val="FFC6FB70"/>
    <w:lvl w:ilvl="0" w:tplc="70AC097E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-910"/>
        </w:tabs>
        <w:ind w:left="-9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490"/>
        </w:tabs>
        <w:ind w:left="-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-70"/>
        </w:tabs>
        <w:ind w:left="-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50"/>
        </w:tabs>
        <w:ind w:left="3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70"/>
        </w:tabs>
        <w:ind w:left="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90"/>
        </w:tabs>
        <w:ind w:left="11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030"/>
        </w:tabs>
        <w:ind w:left="2030" w:hanging="420"/>
      </w:pPr>
      <w:rPr>
        <w:rFonts w:cs="Times New Roman"/>
      </w:rPr>
    </w:lvl>
  </w:abstractNum>
  <w:abstractNum w:abstractNumId="1">
    <w:nsid w:val="6B86437C"/>
    <w:multiLevelType w:val="hybridMultilevel"/>
    <w:tmpl w:val="BD18FC9E"/>
    <w:lvl w:ilvl="0" w:tplc="DBBA23C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1342D0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79C"/>
    <w:rsid w:val="000A47FD"/>
    <w:rsid w:val="000D0D36"/>
    <w:rsid w:val="000E3EF8"/>
    <w:rsid w:val="00350F97"/>
    <w:rsid w:val="003A59EB"/>
    <w:rsid w:val="004045BD"/>
    <w:rsid w:val="0046379C"/>
    <w:rsid w:val="004A4176"/>
    <w:rsid w:val="00507F5D"/>
    <w:rsid w:val="005342F1"/>
    <w:rsid w:val="005E70CC"/>
    <w:rsid w:val="0066113A"/>
    <w:rsid w:val="007311DC"/>
    <w:rsid w:val="007661B4"/>
    <w:rsid w:val="00865F23"/>
    <w:rsid w:val="008D45B3"/>
    <w:rsid w:val="008F7DEF"/>
    <w:rsid w:val="009271F8"/>
    <w:rsid w:val="009B43F4"/>
    <w:rsid w:val="00B0415B"/>
    <w:rsid w:val="00C563F4"/>
    <w:rsid w:val="00C86C6E"/>
    <w:rsid w:val="00D03E14"/>
    <w:rsid w:val="00D64FD3"/>
    <w:rsid w:val="00E12033"/>
    <w:rsid w:val="00E67A91"/>
    <w:rsid w:val="00F27AD8"/>
    <w:rsid w:val="00F6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59E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1F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1F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523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考试科目：管理学                 适用专业：   管理科学与工程；会计学</dc:title>
  <dc:subject/>
  <dc:creator>a</dc:creator>
  <cp:keywords/>
  <dc:description/>
  <cp:lastModifiedBy>YJSB</cp:lastModifiedBy>
  <cp:revision>3</cp:revision>
  <cp:lastPrinted>2005-05-20T01:39:00Z</cp:lastPrinted>
  <dcterms:created xsi:type="dcterms:W3CDTF">2015-06-17T06:51:00Z</dcterms:created>
  <dcterms:modified xsi:type="dcterms:W3CDTF">2015-09-08T01:24:00Z</dcterms:modified>
</cp:coreProperties>
</file>