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963" w:rsidRDefault="0039370E" w:rsidP="00EC26E9">
      <w:pPr>
        <w:snapToGrid w:val="0"/>
        <w:spacing w:afterLines="50" w:after="156" w:line="360" w:lineRule="auto"/>
        <w:jc w:val="center"/>
        <w:rPr>
          <w:rFonts w:ascii="宋体" w:hAnsi="宋体"/>
          <w:b/>
          <w:bCs/>
          <w:color w:val="000000"/>
          <w:sz w:val="30"/>
          <w:szCs w:val="30"/>
        </w:rPr>
      </w:pPr>
      <w:r>
        <w:rPr>
          <w:rFonts w:ascii="宋体" w:hAnsi="宋体" w:hint="eastAsia"/>
          <w:b/>
          <w:bCs/>
          <w:color w:val="000000"/>
          <w:sz w:val="30"/>
          <w:szCs w:val="30"/>
        </w:rPr>
        <w:t>环境科学与工程学院</w:t>
      </w:r>
    </w:p>
    <w:p w:rsidR="002A4963" w:rsidRPr="002A4963" w:rsidRDefault="002A4963" w:rsidP="00EC26E9">
      <w:pPr>
        <w:snapToGrid w:val="0"/>
        <w:spacing w:afterLines="50" w:after="156" w:line="360" w:lineRule="auto"/>
        <w:jc w:val="center"/>
        <w:rPr>
          <w:rFonts w:ascii="宋体" w:eastAsia="宋体" w:hAnsi="宋体" w:cs="Times New Roman"/>
          <w:b/>
          <w:bCs/>
          <w:color w:val="000000"/>
          <w:sz w:val="30"/>
          <w:szCs w:val="30"/>
        </w:rPr>
      </w:pPr>
      <w:r>
        <w:rPr>
          <w:rFonts w:ascii="宋体" w:hAnsi="宋体" w:hint="eastAsia"/>
          <w:b/>
          <w:bCs/>
          <w:color w:val="000000"/>
          <w:sz w:val="30"/>
          <w:szCs w:val="30"/>
        </w:rPr>
        <w:t>2018</w:t>
      </w:r>
      <w:r w:rsidRPr="002A4963">
        <w:rPr>
          <w:rFonts w:ascii="宋体" w:eastAsia="宋体" w:hAnsi="宋体" w:cs="Times New Roman"/>
          <w:b/>
          <w:bCs/>
          <w:color w:val="000000"/>
          <w:sz w:val="30"/>
          <w:szCs w:val="30"/>
        </w:rPr>
        <w:t>年招收</w:t>
      </w:r>
      <w:r w:rsidRPr="002A4963">
        <w:rPr>
          <w:rFonts w:ascii="宋体" w:eastAsia="宋体" w:hAnsi="宋体" w:cs="Times New Roman" w:hint="eastAsia"/>
          <w:b/>
          <w:bCs/>
          <w:color w:val="000000"/>
          <w:sz w:val="30"/>
          <w:szCs w:val="30"/>
        </w:rPr>
        <w:t>硕士</w:t>
      </w:r>
      <w:r w:rsidRPr="002A4963">
        <w:rPr>
          <w:rFonts w:ascii="宋体" w:eastAsia="宋体" w:hAnsi="宋体" w:cs="Times New Roman"/>
          <w:b/>
          <w:bCs/>
          <w:color w:val="000000"/>
          <w:sz w:val="30"/>
          <w:szCs w:val="30"/>
        </w:rPr>
        <w:t>研究生复试工作细则</w:t>
      </w:r>
    </w:p>
    <w:p w:rsidR="006F6730" w:rsidRDefault="006F6730" w:rsidP="002A4963">
      <w:pPr>
        <w:spacing w:line="380" w:lineRule="exact"/>
        <w:ind w:rightChars="-42" w:right="-88"/>
        <w:jc w:val="center"/>
        <w:rPr>
          <w:rFonts w:ascii="宋体" w:hAnsi="宋体"/>
          <w:b/>
          <w:bCs/>
          <w:color w:val="000000"/>
          <w:sz w:val="30"/>
          <w:szCs w:val="30"/>
        </w:rPr>
      </w:pPr>
    </w:p>
    <w:p w:rsidR="0002335F" w:rsidRPr="0002335F" w:rsidRDefault="0002335F" w:rsidP="0002335F">
      <w:pPr>
        <w:spacing w:line="380" w:lineRule="exact"/>
        <w:ind w:firstLineChars="200" w:firstLine="472"/>
        <w:rPr>
          <w:rFonts w:ascii="宋体" w:eastAsia="宋体" w:hAnsi="宋体" w:cs="宋体"/>
          <w:color w:val="000000"/>
          <w:spacing w:val="-2"/>
          <w:sz w:val="24"/>
        </w:rPr>
      </w:pPr>
      <w:r w:rsidRPr="0002335F">
        <w:rPr>
          <w:rFonts w:ascii="宋体" w:eastAsia="宋体" w:hAnsi="宋体" w:cs="宋体" w:hint="eastAsia"/>
          <w:color w:val="000000"/>
          <w:spacing w:val="-2"/>
          <w:sz w:val="24"/>
        </w:rPr>
        <w:t>为确保我院</w:t>
      </w:r>
      <w:r>
        <w:rPr>
          <w:rFonts w:asciiTheme="minorEastAsia" w:hAnsiTheme="minorEastAsia" w:cstheme="minorEastAsia" w:hint="eastAsia"/>
          <w:color w:val="000000"/>
          <w:spacing w:val="-2"/>
          <w:sz w:val="24"/>
        </w:rPr>
        <w:t>2018</w:t>
      </w:r>
      <w:r w:rsidRPr="0002335F">
        <w:rPr>
          <w:rFonts w:ascii="宋体" w:eastAsia="宋体" w:hAnsi="宋体" w:cs="宋体" w:hint="eastAsia"/>
          <w:color w:val="000000"/>
          <w:spacing w:val="-2"/>
          <w:sz w:val="24"/>
        </w:rPr>
        <w:t>年硕士研究生生源质量和招生工作顺利进行，根据国家和学校有关</w:t>
      </w:r>
      <w:r w:rsidR="0034722E">
        <w:rPr>
          <w:rFonts w:ascii="宋体" w:eastAsia="宋体" w:hAnsi="宋体" w:cs="宋体" w:hint="eastAsia"/>
          <w:color w:val="000000"/>
          <w:spacing w:val="-2"/>
          <w:sz w:val="24"/>
        </w:rPr>
        <w:t>文件规定</w:t>
      </w:r>
      <w:r w:rsidRPr="0002335F">
        <w:rPr>
          <w:rFonts w:ascii="宋体" w:eastAsia="宋体" w:hAnsi="宋体" w:cs="宋体" w:hint="eastAsia"/>
          <w:color w:val="000000"/>
          <w:spacing w:val="-2"/>
          <w:sz w:val="24"/>
        </w:rPr>
        <w:t>，</w:t>
      </w:r>
      <w:r w:rsidR="0034722E">
        <w:rPr>
          <w:rFonts w:ascii="宋体" w:hAnsi="宋体"/>
          <w:sz w:val="24"/>
        </w:rPr>
        <w:t>结合我</w:t>
      </w:r>
      <w:r w:rsidR="0034722E">
        <w:rPr>
          <w:rFonts w:ascii="宋体" w:hAnsi="宋体" w:hint="eastAsia"/>
          <w:sz w:val="24"/>
        </w:rPr>
        <w:t>院</w:t>
      </w:r>
      <w:r w:rsidR="0034722E">
        <w:rPr>
          <w:rFonts w:ascii="宋体" w:eastAsia="宋体" w:hAnsi="宋体" w:cs="Times New Roman"/>
          <w:sz w:val="24"/>
        </w:rPr>
        <w:t>具体情况</w:t>
      </w:r>
      <w:r w:rsidR="0034722E">
        <w:rPr>
          <w:rFonts w:ascii="宋体" w:hAnsi="宋体" w:hint="eastAsia"/>
          <w:sz w:val="24"/>
        </w:rPr>
        <w:t>，</w:t>
      </w:r>
      <w:r w:rsidRPr="0002335F">
        <w:rPr>
          <w:rFonts w:ascii="宋体" w:eastAsia="宋体" w:hAnsi="宋体" w:cs="宋体" w:hint="eastAsia"/>
          <w:color w:val="000000"/>
          <w:spacing w:val="-2"/>
          <w:sz w:val="24"/>
        </w:rPr>
        <w:t>特制订以下复试标准及办法。</w:t>
      </w:r>
    </w:p>
    <w:p w:rsidR="006F6730" w:rsidRDefault="0039370E">
      <w:pPr>
        <w:spacing w:line="380" w:lineRule="exact"/>
        <w:jc w:val="left"/>
        <w:rPr>
          <w:rFonts w:asciiTheme="minorEastAsia" w:hAnsiTheme="minorEastAsia" w:cstheme="minorEastAsia"/>
          <w:b/>
          <w:bCs/>
          <w:color w:val="000000"/>
          <w:sz w:val="24"/>
        </w:rPr>
      </w:pPr>
      <w:r>
        <w:rPr>
          <w:rFonts w:asciiTheme="minorEastAsia" w:hAnsiTheme="minorEastAsia" w:cstheme="minorEastAsia" w:hint="eastAsia"/>
          <w:b/>
          <w:bCs/>
          <w:color w:val="000000"/>
          <w:sz w:val="24"/>
        </w:rPr>
        <w:t>一、复试、录取工作原则</w:t>
      </w:r>
    </w:p>
    <w:p w:rsidR="006F6730" w:rsidRDefault="0039370E">
      <w:pPr>
        <w:spacing w:line="380" w:lineRule="exact"/>
        <w:ind w:firstLineChars="200" w:firstLine="472"/>
        <w:rPr>
          <w:rFonts w:asciiTheme="minorEastAsia" w:hAnsiTheme="minorEastAsia" w:cstheme="minorEastAsia"/>
          <w:color w:val="000000"/>
          <w:spacing w:val="-2"/>
          <w:sz w:val="24"/>
        </w:rPr>
      </w:pPr>
      <w:r>
        <w:rPr>
          <w:rFonts w:asciiTheme="minorEastAsia" w:hAnsiTheme="minorEastAsia" w:cstheme="minorEastAsia" w:hint="eastAsia"/>
          <w:color w:val="000000"/>
          <w:spacing w:val="-2"/>
          <w:sz w:val="24"/>
        </w:rPr>
        <w:t>1、坚持德智体全面衡量、保证质量、科学选拔、择优录取、宁缺勿滥的原则。</w:t>
      </w:r>
    </w:p>
    <w:p w:rsidR="006F6730" w:rsidRDefault="0039370E">
      <w:pPr>
        <w:spacing w:line="380" w:lineRule="exact"/>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2、严格按照初试成绩确定参加复试考生名单并实行差额复试。</w:t>
      </w:r>
    </w:p>
    <w:p w:rsidR="006F6730" w:rsidRDefault="0039370E">
      <w:pPr>
        <w:spacing w:line="380" w:lineRule="exact"/>
        <w:ind w:firstLineChars="200" w:firstLine="472"/>
        <w:rPr>
          <w:rFonts w:asciiTheme="minorEastAsia" w:hAnsiTheme="minorEastAsia" w:cstheme="minorEastAsia"/>
          <w:color w:val="000000"/>
          <w:spacing w:val="-2"/>
          <w:sz w:val="24"/>
        </w:rPr>
      </w:pPr>
      <w:r>
        <w:rPr>
          <w:rFonts w:asciiTheme="minorEastAsia" w:hAnsiTheme="minorEastAsia" w:cstheme="minorEastAsia" w:hint="eastAsia"/>
          <w:color w:val="000000"/>
          <w:spacing w:val="-2"/>
          <w:sz w:val="24"/>
        </w:rPr>
        <w:t>3、根据初、复试总成绩决定正式录取名单，并公示10个工作日。</w:t>
      </w:r>
    </w:p>
    <w:p w:rsidR="006F6730" w:rsidRDefault="0039370E">
      <w:pPr>
        <w:spacing w:line="380" w:lineRule="exact"/>
        <w:ind w:firstLineChars="200" w:firstLine="472"/>
        <w:rPr>
          <w:rFonts w:asciiTheme="minorEastAsia" w:hAnsiTheme="minorEastAsia" w:cstheme="minorEastAsia"/>
          <w:color w:val="000000"/>
          <w:spacing w:val="-2"/>
          <w:sz w:val="24"/>
        </w:rPr>
      </w:pPr>
      <w:r>
        <w:rPr>
          <w:rFonts w:asciiTheme="minorEastAsia" w:hAnsiTheme="minorEastAsia" w:cstheme="minorEastAsia" w:hint="eastAsia"/>
          <w:color w:val="000000"/>
          <w:spacing w:val="-2"/>
          <w:sz w:val="24"/>
        </w:rPr>
        <w:t>4、坚持公正、公平、公开，各工作环节保证做到有章可循。</w:t>
      </w:r>
    </w:p>
    <w:p w:rsidR="006F6730" w:rsidRDefault="0039370E">
      <w:pPr>
        <w:spacing w:line="380" w:lineRule="exact"/>
        <w:ind w:firstLineChars="200" w:firstLine="472"/>
        <w:rPr>
          <w:rFonts w:asciiTheme="minorEastAsia" w:hAnsiTheme="minorEastAsia" w:cstheme="minorEastAsia"/>
          <w:color w:val="000000"/>
          <w:spacing w:val="-2"/>
          <w:sz w:val="24"/>
        </w:rPr>
      </w:pPr>
      <w:r>
        <w:rPr>
          <w:rFonts w:asciiTheme="minorEastAsia" w:hAnsiTheme="minorEastAsia" w:cstheme="minorEastAsia" w:hint="eastAsia"/>
          <w:color w:val="000000"/>
          <w:spacing w:val="-2"/>
          <w:sz w:val="24"/>
        </w:rPr>
        <w:t>5、坚持以人为本，增强服务意识，提高管理水平。</w:t>
      </w:r>
    </w:p>
    <w:p w:rsidR="006F6730" w:rsidRDefault="0039370E">
      <w:pPr>
        <w:spacing w:line="380" w:lineRule="exact"/>
        <w:jc w:val="left"/>
        <w:rPr>
          <w:rFonts w:asciiTheme="minorEastAsia" w:hAnsiTheme="minorEastAsia" w:cstheme="minorEastAsia"/>
          <w:b/>
          <w:bCs/>
          <w:color w:val="000000"/>
          <w:sz w:val="24"/>
        </w:rPr>
      </w:pPr>
      <w:r>
        <w:rPr>
          <w:rFonts w:asciiTheme="minorEastAsia" w:hAnsiTheme="minorEastAsia" w:cstheme="minorEastAsia" w:hint="eastAsia"/>
          <w:b/>
          <w:bCs/>
          <w:color w:val="000000"/>
          <w:sz w:val="24"/>
        </w:rPr>
        <w:t>二、复试、录取工作组织领导</w:t>
      </w:r>
    </w:p>
    <w:p w:rsidR="006F6730" w:rsidRDefault="0039370E">
      <w:pPr>
        <w:spacing w:line="38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1、我院成立招生复试工作领导小组，具体领导、组织学院的复试、录取工作。根据我院招生计划及考生的初试成绩，拟定我院系复试分数线，制订复试工作细则并组织实施。</w:t>
      </w:r>
    </w:p>
    <w:p w:rsidR="006F6730" w:rsidRDefault="0039370E">
      <w:pPr>
        <w:spacing w:line="38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2、成立复试小组，在学校招生工作领导小组和学院招生复试工作领导小组指导下开展复试工作。</w:t>
      </w:r>
    </w:p>
    <w:p w:rsidR="006F6730" w:rsidRDefault="0039370E">
      <w:pPr>
        <w:spacing w:line="380" w:lineRule="exact"/>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3、成立监察小组，检查我院在招生录取工作中对国家招生政策、法律、制度和纪律的贯彻执行情况，依法对参与招生工作人员履行职责情况进行监督。监督我院系的复试录取信息公示工作，公开咨询及申诉办法和联系方式，受理考生申诉，新生入校时监督资格复查工作。</w:t>
      </w:r>
    </w:p>
    <w:p w:rsidR="006F6730" w:rsidRDefault="0039370E">
      <w:pPr>
        <w:spacing w:line="380" w:lineRule="exact"/>
        <w:rPr>
          <w:rFonts w:asciiTheme="minorEastAsia" w:hAnsiTheme="minorEastAsia" w:cstheme="minorEastAsia"/>
          <w:b/>
          <w:bCs/>
          <w:color w:val="000000"/>
          <w:sz w:val="24"/>
        </w:rPr>
      </w:pPr>
      <w:r>
        <w:rPr>
          <w:rFonts w:asciiTheme="minorEastAsia" w:hAnsiTheme="minorEastAsia" w:cstheme="minorEastAsia" w:hint="eastAsia"/>
          <w:b/>
          <w:bCs/>
          <w:color w:val="000000"/>
          <w:sz w:val="24"/>
        </w:rPr>
        <w:t>三、硕士研究生入学考试考生参加复试分数线基本要求、招生人数</w:t>
      </w:r>
    </w:p>
    <w:p w:rsidR="007E5EB1" w:rsidRPr="007E5EB1" w:rsidRDefault="0039370E" w:rsidP="007E5EB1">
      <w:pPr>
        <w:pStyle w:val="aa"/>
        <w:widowControl/>
        <w:numPr>
          <w:ilvl w:val="0"/>
          <w:numId w:val="2"/>
        </w:numPr>
        <w:shd w:val="clear" w:color="auto" w:fill="FFFFFF"/>
        <w:spacing w:line="360" w:lineRule="exact"/>
        <w:ind w:firstLineChars="0"/>
        <w:jc w:val="left"/>
        <w:rPr>
          <w:rFonts w:asciiTheme="minorEastAsia" w:hAnsiTheme="minorEastAsia" w:cstheme="minorEastAsia"/>
          <w:sz w:val="24"/>
        </w:rPr>
      </w:pPr>
      <w:r w:rsidRPr="007E5EB1">
        <w:rPr>
          <w:rFonts w:asciiTheme="minorEastAsia" w:hAnsiTheme="minorEastAsia" w:cstheme="minorEastAsia" w:hint="eastAsia"/>
          <w:kern w:val="0"/>
          <w:sz w:val="24"/>
        </w:rPr>
        <w:t>复试分数线</w:t>
      </w:r>
      <w:r w:rsidRPr="007E5EB1">
        <w:rPr>
          <w:rFonts w:asciiTheme="minorEastAsia" w:hAnsiTheme="minorEastAsia" w:cstheme="minorEastAsia" w:hint="eastAsia"/>
          <w:sz w:val="24"/>
        </w:rPr>
        <w:t xml:space="preserve"> </w:t>
      </w:r>
      <w:r w:rsidR="007E5EB1">
        <w:rPr>
          <w:rFonts w:asciiTheme="minorEastAsia" w:hAnsiTheme="minorEastAsia" w:cstheme="minorEastAsia" w:hint="eastAsia"/>
          <w:sz w:val="24"/>
        </w:rPr>
        <w:t>见</w:t>
      </w:r>
      <w:r w:rsidR="007E5EB1">
        <w:rPr>
          <w:rFonts w:asciiTheme="minorEastAsia" w:hAnsiTheme="minorEastAsia" w:cstheme="minorEastAsia"/>
          <w:sz w:val="24"/>
        </w:rPr>
        <w:t>华中科技大学研究生招生信息网</w:t>
      </w:r>
    </w:p>
    <w:p w:rsidR="007E5EB1" w:rsidRPr="007E5EB1" w:rsidRDefault="007E5EB1" w:rsidP="007E5EB1">
      <w:pPr>
        <w:widowControl/>
        <w:shd w:val="clear" w:color="auto" w:fill="FFFFFF"/>
        <w:spacing w:line="360" w:lineRule="exact"/>
        <w:jc w:val="left"/>
        <w:rPr>
          <w:rFonts w:asciiTheme="minorEastAsia" w:hAnsiTheme="minorEastAsia" w:cstheme="minorEastAsia" w:hint="eastAsia"/>
          <w:sz w:val="24"/>
        </w:rPr>
      </w:pPr>
    </w:p>
    <w:p w:rsidR="007E5EB1" w:rsidRPr="007E5EB1" w:rsidRDefault="007E5EB1" w:rsidP="007E5EB1">
      <w:pPr>
        <w:pStyle w:val="aa"/>
        <w:widowControl/>
        <w:numPr>
          <w:ilvl w:val="0"/>
          <w:numId w:val="2"/>
        </w:numPr>
        <w:shd w:val="clear" w:color="auto" w:fill="FFFFFF"/>
        <w:spacing w:line="360" w:lineRule="exact"/>
        <w:ind w:firstLineChars="0"/>
        <w:jc w:val="left"/>
        <w:rPr>
          <w:rFonts w:asciiTheme="minorEastAsia" w:hAnsiTheme="minorEastAsia" w:cstheme="minorEastAsia"/>
          <w:sz w:val="24"/>
        </w:rPr>
      </w:pPr>
    </w:p>
    <w:p w:rsidR="007E5EB1" w:rsidRPr="007E5EB1" w:rsidRDefault="007E5EB1" w:rsidP="007E5EB1">
      <w:pPr>
        <w:widowControl/>
        <w:shd w:val="clear" w:color="auto" w:fill="FFFFFF"/>
        <w:spacing w:line="360" w:lineRule="exact"/>
        <w:jc w:val="left"/>
        <w:rPr>
          <w:rFonts w:asciiTheme="minorEastAsia" w:hAnsiTheme="minorEastAsia" w:cstheme="minorEastAsia" w:hint="eastAsia"/>
          <w:sz w:val="24"/>
        </w:rPr>
      </w:pPr>
    </w:p>
    <w:p w:rsidR="006F6730" w:rsidRDefault="006F6730">
      <w:pPr>
        <w:widowControl/>
        <w:shd w:val="clear" w:color="auto" w:fill="FFFFFF"/>
        <w:spacing w:line="360" w:lineRule="exact"/>
        <w:jc w:val="left"/>
        <w:rPr>
          <w:rFonts w:asciiTheme="minorEastAsia" w:hAnsiTheme="minorEastAsia" w:cstheme="minorEastAsia"/>
          <w:sz w:val="24"/>
        </w:rPr>
      </w:pPr>
    </w:p>
    <w:p w:rsidR="006F6730" w:rsidRDefault="0039370E">
      <w:pPr>
        <w:widowControl/>
        <w:shd w:val="clear" w:color="auto" w:fill="FFFFFF"/>
        <w:spacing w:line="360" w:lineRule="exact"/>
        <w:ind w:firstLineChars="196" w:firstLine="470"/>
        <w:jc w:val="left"/>
        <w:rPr>
          <w:rFonts w:asciiTheme="minorEastAsia" w:hAnsiTheme="minorEastAsia" w:cstheme="minorEastAsia"/>
          <w:kern w:val="0"/>
          <w:sz w:val="24"/>
        </w:rPr>
      </w:pPr>
      <w:r>
        <w:rPr>
          <w:rFonts w:asciiTheme="minorEastAsia" w:hAnsiTheme="minorEastAsia" w:cstheme="minorEastAsia" w:hint="eastAsia"/>
          <w:kern w:val="0"/>
          <w:sz w:val="24"/>
        </w:rPr>
        <w:t>复试资格查询见“华中科技大学研究生招生信息网”</w:t>
      </w:r>
      <w:r>
        <w:rPr>
          <w:rFonts w:asciiTheme="minorEastAsia" w:hAnsiTheme="minorEastAsia" w:cstheme="minorEastAsia" w:hint="eastAsia"/>
          <w:sz w:val="24"/>
        </w:rPr>
        <w:t xml:space="preserve"> （</w:t>
      </w:r>
      <w:r>
        <w:rPr>
          <w:rFonts w:asciiTheme="minorEastAsia" w:hAnsiTheme="minorEastAsia" w:cstheme="minorEastAsia" w:hint="eastAsia"/>
          <w:kern w:val="0"/>
          <w:sz w:val="24"/>
        </w:rPr>
        <w:t>http://gszs.hust.edu.cn/info/1106/2049.htm）或华中科技大学环境学院网站。</w:t>
      </w:r>
    </w:p>
    <w:p w:rsidR="006F6730" w:rsidRDefault="0039370E">
      <w:pPr>
        <w:spacing w:line="38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2、专项计划复试分数线：强军计划、少数民族骨干计划的复试分数线按照学校规定执行，</w:t>
      </w:r>
      <w:r>
        <w:rPr>
          <w:rFonts w:asciiTheme="minorEastAsia" w:hAnsiTheme="minorEastAsia" w:cstheme="minorEastAsia" w:hint="eastAsia"/>
          <w:sz w:val="24"/>
        </w:rPr>
        <w:t>被录取的强军生、少数民族骨干计划生，</w:t>
      </w:r>
      <w:r>
        <w:rPr>
          <w:rFonts w:asciiTheme="minorEastAsia" w:hAnsiTheme="minorEastAsia" w:cstheme="minorEastAsia" w:hint="eastAsia"/>
          <w:color w:val="000000"/>
          <w:sz w:val="24"/>
        </w:rPr>
        <w:t>招生指标单列。</w:t>
      </w:r>
    </w:p>
    <w:p w:rsidR="006F6730" w:rsidRDefault="0039370E">
      <w:pPr>
        <w:spacing w:line="38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3、本次我院对公开招考考生拟录取人数：全日制</w:t>
      </w:r>
      <w:r w:rsidR="00B36805">
        <w:rPr>
          <w:rFonts w:asciiTheme="minorEastAsia" w:hAnsiTheme="minorEastAsia" w:cstheme="minorEastAsia" w:hint="eastAsia"/>
          <w:color w:val="000000"/>
          <w:sz w:val="24"/>
        </w:rPr>
        <w:t>76</w:t>
      </w:r>
      <w:r>
        <w:rPr>
          <w:rFonts w:asciiTheme="minorEastAsia" w:hAnsiTheme="minorEastAsia" w:cstheme="minorEastAsia" w:hint="eastAsia"/>
          <w:color w:val="000000"/>
          <w:sz w:val="24"/>
        </w:rPr>
        <w:t>人（学术硕士</w:t>
      </w:r>
      <w:r w:rsidR="00B36805">
        <w:rPr>
          <w:rFonts w:asciiTheme="minorEastAsia" w:hAnsiTheme="minorEastAsia" w:cstheme="minorEastAsia" w:hint="eastAsia"/>
          <w:color w:val="000000"/>
          <w:sz w:val="24"/>
        </w:rPr>
        <w:t>16</w:t>
      </w:r>
      <w:r w:rsidR="00C838D6">
        <w:rPr>
          <w:rFonts w:asciiTheme="minorEastAsia" w:hAnsiTheme="minorEastAsia" w:cstheme="minorEastAsia" w:hint="eastAsia"/>
          <w:color w:val="000000"/>
          <w:sz w:val="24"/>
        </w:rPr>
        <w:t>人</w:t>
      </w:r>
      <w:r>
        <w:rPr>
          <w:rFonts w:asciiTheme="minorEastAsia" w:hAnsiTheme="minorEastAsia" w:cstheme="minorEastAsia" w:hint="eastAsia"/>
          <w:color w:val="000000"/>
          <w:sz w:val="24"/>
        </w:rPr>
        <w:t>、专业硕士</w:t>
      </w:r>
      <w:r w:rsidR="00B36805">
        <w:rPr>
          <w:rFonts w:asciiTheme="minorEastAsia" w:hAnsiTheme="minorEastAsia" w:cstheme="minorEastAsia" w:hint="eastAsia"/>
          <w:color w:val="000000"/>
          <w:sz w:val="24"/>
        </w:rPr>
        <w:t>30</w:t>
      </w:r>
      <w:r>
        <w:rPr>
          <w:rFonts w:asciiTheme="minorEastAsia" w:hAnsiTheme="minorEastAsia" w:cstheme="minorEastAsia" w:hint="eastAsia"/>
          <w:color w:val="000000"/>
          <w:sz w:val="24"/>
        </w:rPr>
        <w:t>人；非全日制专业学位硕士研究生</w:t>
      </w:r>
      <w:r w:rsidR="00A05961">
        <w:rPr>
          <w:rFonts w:asciiTheme="minorEastAsia" w:hAnsiTheme="minorEastAsia" w:cstheme="minorEastAsia" w:hint="eastAsia"/>
          <w:color w:val="000000"/>
          <w:sz w:val="24"/>
        </w:rPr>
        <w:t>30</w:t>
      </w:r>
      <w:r>
        <w:rPr>
          <w:rFonts w:asciiTheme="minorEastAsia" w:hAnsiTheme="minorEastAsia" w:cstheme="minorEastAsia" w:hint="eastAsia"/>
          <w:color w:val="000000"/>
          <w:sz w:val="24"/>
        </w:rPr>
        <w:t>人。</w:t>
      </w:r>
    </w:p>
    <w:p w:rsidR="006F6730" w:rsidRDefault="0039370E">
      <w:pPr>
        <w:spacing w:line="380" w:lineRule="exact"/>
        <w:jc w:val="left"/>
        <w:rPr>
          <w:rFonts w:asciiTheme="minorEastAsia" w:hAnsiTheme="minorEastAsia" w:cstheme="minorEastAsia"/>
          <w:b/>
          <w:bCs/>
          <w:color w:val="000000"/>
          <w:sz w:val="24"/>
        </w:rPr>
      </w:pPr>
      <w:r>
        <w:rPr>
          <w:rFonts w:asciiTheme="minorEastAsia" w:hAnsiTheme="minorEastAsia" w:cstheme="minorEastAsia" w:hint="eastAsia"/>
          <w:b/>
          <w:bCs/>
          <w:color w:val="000000"/>
          <w:sz w:val="24"/>
        </w:rPr>
        <w:t>四、调剂原则</w:t>
      </w:r>
    </w:p>
    <w:p w:rsidR="006F6730" w:rsidRDefault="0039370E">
      <w:pPr>
        <w:spacing w:line="38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lastRenderedPageBreak/>
        <w:t>1、所有考生（</w:t>
      </w:r>
      <w:r>
        <w:rPr>
          <w:rFonts w:asciiTheme="minorEastAsia" w:hAnsiTheme="minorEastAsia" w:cstheme="minorEastAsia" w:hint="eastAsia"/>
          <w:sz w:val="24"/>
        </w:rPr>
        <w:t>全日制学术型硕士、全日制专业硕士、非全日制专业硕士</w:t>
      </w:r>
      <w:r>
        <w:rPr>
          <w:rFonts w:asciiTheme="minorEastAsia" w:hAnsiTheme="minorEastAsia" w:cstheme="minorEastAsia" w:hint="eastAsia"/>
          <w:color w:val="000000"/>
          <w:sz w:val="24"/>
        </w:rPr>
        <w:t>）复试报到时，应填写</w:t>
      </w:r>
      <w:r>
        <w:rPr>
          <w:rFonts w:asciiTheme="minorEastAsia" w:hAnsiTheme="minorEastAsia" w:cstheme="minorEastAsia" w:hint="eastAsia"/>
          <w:sz w:val="24"/>
        </w:rPr>
        <w:t>《硕士研究生复试志愿申请表》（附件一）；考生在原报考院系复试，可以填报2个复试志愿专业，其中，</w:t>
      </w:r>
      <w:r>
        <w:rPr>
          <w:rFonts w:asciiTheme="minorEastAsia" w:hAnsiTheme="minorEastAsia" w:cstheme="minorEastAsia" w:hint="eastAsia"/>
          <w:b/>
          <w:bCs/>
          <w:sz w:val="24"/>
        </w:rPr>
        <w:t>第一志愿专业只能是原报考院系的原报考专业，或原报考院系的生源不足、需院内调剂的非全日制专业</w:t>
      </w:r>
      <w:r>
        <w:rPr>
          <w:rFonts w:asciiTheme="minorEastAsia" w:hAnsiTheme="minorEastAsia" w:cstheme="minorEastAsia" w:hint="eastAsia"/>
          <w:sz w:val="24"/>
        </w:rPr>
        <w:t>；第二志愿专业应为原报考院系生源不足、需院内调剂的专业（全日制或非全日制）</w:t>
      </w:r>
      <w:r w:rsidR="0037153D">
        <w:rPr>
          <w:rFonts w:asciiTheme="minorEastAsia" w:hAnsiTheme="minorEastAsia" w:cstheme="minorEastAsia" w:hint="eastAsia"/>
          <w:sz w:val="24"/>
        </w:rPr>
        <w:t>，需要调剂的学生必须满足调出调入双上线。</w:t>
      </w:r>
      <w:r>
        <w:rPr>
          <w:rFonts w:asciiTheme="minorEastAsia" w:hAnsiTheme="minorEastAsia" w:cstheme="minorEastAsia" w:hint="eastAsia"/>
          <w:sz w:val="24"/>
        </w:rPr>
        <w:t>。</w:t>
      </w:r>
    </w:p>
    <w:p w:rsidR="0037153D" w:rsidRDefault="0039370E">
      <w:pPr>
        <w:spacing w:line="38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2、报考专业学位的考生不能往学术型学位调剂。</w:t>
      </w:r>
    </w:p>
    <w:p w:rsidR="006F6730" w:rsidRDefault="0039370E">
      <w:pPr>
        <w:spacing w:line="38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3、因为报考我院全日制硕士研究生的生源充足，所以我院全日制研究生不接受报考外校或报考我校外院系调剂生。</w:t>
      </w:r>
    </w:p>
    <w:p w:rsidR="006F6730" w:rsidRDefault="00C302F0">
      <w:pPr>
        <w:spacing w:line="380" w:lineRule="exact"/>
        <w:ind w:firstLineChars="200" w:firstLine="480"/>
        <w:jc w:val="left"/>
        <w:rPr>
          <w:rFonts w:asciiTheme="minorEastAsia" w:hAnsiTheme="minorEastAsia" w:cstheme="minorEastAsia"/>
          <w:color w:val="000000"/>
          <w:sz w:val="24"/>
        </w:rPr>
      </w:pPr>
      <w:r w:rsidRPr="00C302F0">
        <w:rPr>
          <w:rFonts w:asciiTheme="minorEastAsia" w:hAnsiTheme="minorEastAsia" w:cstheme="minorEastAsia" w:hint="eastAsia"/>
          <w:sz w:val="24"/>
        </w:rPr>
        <w:t>4</w:t>
      </w:r>
      <w:r w:rsidR="0039370E" w:rsidRPr="00C302F0">
        <w:rPr>
          <w:rFonts w:asciiTheme="minorEastAsia" w:hAnsiTheme="minorEastAsia" w:cstheme="minorEastAsia" w:hint="eastAsia"/>
          <w:sz w:val="24"/>
        </w:rPr>
        <w:t>、</w:t>
      </w:r>
      <w:r w:rsidR="0039370E">
        <w:rPr>
          <w:rFonts w:asciiTheme="minorEastAsia" w:hAnsiTheme="minorEastAsia" w:cstheme="minorEastAsia" w:hint="eastAsia"/>
          <w:color w:val="000000"/>
          <w:sz w:val="24"/>
        </w:rPr>
        <w:t>因报考我院非全日制专业学位硕士生的生源不足，</w:t>
      </w:r>
      <w:r w:rsidR="0039370E">
        <w:rPr>
          <w:rFonts w:asciiTheme="minorEastAsia" w:hAnsiTheme="minorEastAsia" w:cstheme="minorEastAsia" w:hint="eastAsia"/>
          <w:b/>
          <w:bCs/>
          <w:color w:val="000000"/>
          <w:sz w:val="24"/>
        </w:rPr>
        <w:t>所有</w:t>
      </w:r>
      <w:r w:rsidR="0037153D">
        <w:rPr>
          <w:rFonts w:asciiTheme="minorEastAsia" w:hAnsiTheme="minorEastAsia" w:cstheme="minorEastAsia" w:hint="eastAsia"/>
          <w:b/>
          <w:bCs/>
          <w:color w:val="000000"/>
          <w:sz w:val="24"/>
        </w:rPr>
        <w:t>参加</w:t>
      </w:r>
      <w:r w:rsidR="0039370E">
        <w:rPr>
          <w:rFonts w:asciiTheme="minorEastAsia" w:hAnsiTheme="minorEastAsia" w:cstheme="minorEastAsia" w:hint="eastAsia"/>
          <w:b/>
          <w:bCs/>
          <w:color w:val="000000"/>
          <w:sz w:val="24"/>
        </w:rPr>
        <w:t>本院全日制</w:t>
      </w:r>
      <w:r w:rsidR="0037153D">
        <w:rPr>
          <w:rFonts w:asciiTheme="minorEastAsia" w:hAnsiTheme="minorEastAsia" w:cstheme="minorEastAsia" w:hint="eastAsia"/>
          <w:b/>
          <w:bCs/>
          <w:color w:val="000000"/>
          <w:sz w:val="24"/>
        </w:rPr>
        <w:t>复试</w:t>
      </w:r>
      <w:r w:rsidR="0039370E">
        <w:rPr>
          <w:rFonts w:asciiTheme="minorEastAsia" w:hAnsiTheme="minorEastAsia" w:cstheme="minorEastAsia" w:hint="eastAsia"/>
          <w:b/>
          <w:bCs/>
          <w:color w:val="000000"/>
          <w:sz w:val="24"/>
        </w:rPr>
        <w:t>的考生只要</w:t>
      </w:r>
      <w:r w:rsidR="0037153D">
        <w:rPr>
          <w:rFonts w:asciiTheme="minorEastAsia" w:hAnsiTheme="minorEastAsia" w:cstheme="minorEastAsia" w:hint="eastAsia"/>
          <w:b/>
          <w:bCs/>
          <w:color w:val="000000"/>
          <w:sz w:val="24"/>
        </w:rPr>
        <w:t>满足双上线原则</w:t>
      </w:r>
      <w:r w:rsidR="00BA22AB">
        <w:rPr>
          <w:rFonts w:asciiTheme="minorEastAsia" w:hAnsiTheme="minorEastAsia" w:cstheme="minorEastAsia" w:hint="eastAsia"/>
          <w:b/>
          <w:bCs/>
          <w:color w:val="000000"/>
          <w:sz w:val="24"/>
        </w:rPr>
        <w:t>，</w:t>
      </w:r>
      <w:r w:rsidR="0039370E">
        <w:rPr>
          <w:rFonts w:asciiTheme="minorEastAsia" w:hAnsiTheme="minorEastAsia" w:cstheme="minorEastAsia" w:hint="eastAsia"/>
          <w:bCs/>
          <w:kern w:val="0"/>
          <w:sz w:val="24"/>
        </w:rPr>
        <w:t>均可</w:t>
      </w:r>
      <w:r w:rsidR="0039370E">
        <w:rPr>
          <w:rFonts w:asciiTheme="minorEastAsia" w:hAnsiTheme="minorEastAsia" w:cstheme="minorEastAsia" w:hint="eastAsia"/>
          <w:color w:val="000000"/>
          <w:sz w:val="24"/>
        </w:rPr>
        <w:t>申请调剂攻读相应专业的非全日制专业硕士学位</w:t>
      </w:r>
      <w:r w:rsidR="00BA22AB">
        <w:rPr>
          <w:rFonts w:asciiTheme="minorEastAsia" w:hAnsiTheme="minorEastAsia" w:cstheme="minorEastAsia" w:hint="eastAsia"/>
          <w:color w:val="000000"/>
          <w:sz w:val="24"/>
        </w:rPr>
        <w:t>，</w:t>
      </w:r>
      <w:r w:rsidR="0039370E">
        <w:rPr>
          <w:rFonts w:asciiTheme="minorEastAsia" w:hAnsiTheme="minorEastAsia" w:cstheme="minorEastAsia" w:hint="eastAsia"/>
          <w:b/>
          <w:bCs/>
          <w:color w:val="000000"/>
          <w:sz w:val="24"/>
        </w:rPr>
        <w:t>不接受院外生源调剂）</w:t>
      </w:r>
      <w:r w:rsidR="0039370E">
        <w:rPr>
          <w:rFonts w:asciiTheme="minorEastAsia" w:hAnsiTheme="minorEastAsia" w:cstheme="minorEastAsia" w:hint="eastAsia"/>
          <w:kern w:val="0"/>
          <w:sz w:val="24"/>
        </w:rPr>
        <w:t>。报到时填写并提交《华中科技大学招生复试研究生调剂复试志愿申请表》（附件二）。</w:t>
      </w:r>
    </w:p>
    <w:p w:rsidR="006F6730" w:rsidRDefault="0039370E">
      <w:pPr>
        <w:spacing w:line="380" w:lineRule="exact"/>
        <w:jc w:val="left"/>
        <w:rPr>
          <w:rFonts w:asciiTheme="minorEastAsia" w:hAnsiTheme="minorEastAsia" w:cstheme="minorEastAsia"/>
          <w:b/>
          <w:bCs/>
          <w:color w:val="000000"/>
          <w:sz w:val="24"/>
        </w:rPr>
      </w:pPr>
      <w:r>
        <w:rPr>
          <w:rFonts w:asciiTheme="minorEastAsia" w:hAnsiTheme="minorEastAsia" w:cstheme="minorEastAsia" w:hint="eastAsia"/>
          <w:b/>
          <w:bCs/>
          <w:color w:val="000000"/>
          <w:sz w:val="24"/>
        </w:rPr>
        <w:t>五、复试、录取工作时间安排</w:t>
      </w:r>
    </w:p>
    <w:p w:rsidR="006F6730" w:rsidRDefault="0039370E">
      <w:pPr>
        <w:spacing w:line="38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1、我院复试时间是</w:t>
      </w:r>
      <w:r>
        <w:rPr>
          <w:rFonts w:asciiTheme="minorEastAsia" w:hAnsiTheme="minorEastAsia" w:cstheme="minorEastAsia" w:hint="eastAsia"/>
          <w:b/>
          <w:bCs/>
          <w:color w:val="000000"/>
          <w:sz w:val="24"/>
        </w:rPr>
        <w:t>3月</w:t>
      </w:r>
      <w:r w:rsidR="00E41A77">
        <w:rPr>
          <w:rFonts w:asciiTheme="minorEastAsia" w:hAnsiTheme="minorEastAsia" w:cstheme="minorEastAsia" w:hint="eastAsia"/>
          <w:b/>
          <w:bCs/>
          <w:color w:val="000000"/>
          <w:sz w:val="24"/>
        </w:rPr>
        <w:t>9</w:t>
      </w:r>
      <w:r>
        <w:rPr>
          <w:rFonts w:asciiTheme="minorEastAsia" w:hAnsiTheme="minorEastAsia" w:cstheme="minorEastAsia" w:hint="eastAsia"/>
          <w:b/>
          <w:bCs/>
          <w:color w:val="000000"/>
          <w:sz w:val="24"/>
        </w:rPr>
        <w:t>日至1</w:t>
      </w:r>
      <w:r w:rsidR="00E41A77">
        <w:rPr>
          <w:rFonts w:asciiTheme="minorEastAsia" w:hAnsiTheme="minorEastAsia" w:cstheme="minorEastAsia" w:hint="eastAsia"/>
          <w:b/>
          <w:bCs/>
          <w:color w:val="000000"/>
          <w:sz w:val="24"/>
        </w:rPr>
        <w:t>3</w:t>
      </w:r>
      <w:r>
        <w:rPr>
          <w:rFonts w:asciiTheme="minorEastAsia" w:hAnsiTheme="minorEastAsia" w:cstheme="minorEastAsia" w:hint="eastAsia"/>
          <w:b/>
          <w:bCs/>
          <w:color w:val="000000"/>
          <w:sz w:val="24"/>
        </w:rPr>
        <w:t>日</w:t>
      </w:r>
      <w:r>
        <w:rPr>
          <w:rFonts w:asciiTheme="minorEastAsia" w:hAnsiTheme="minorEastAsia" w:cstheme="minorEastAsia" w:hint="eastAsia"/>
          <w:color w:val="000000"/>
          <w:sz w:val="24"/>
        </w:rPr>
        <w:t>。</w:t>
      </w:r>
    </w:p>
    <w:p w:rsidR="006F6730" w:rsidRDefault="0039370E">
      <w:pPr>
        <w:spacing w:line="38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2、我院将按照专业进行复试。参加复试的考生填写《硕士研究生复试志愿申报表》，考生本人签字确认后，方可参加复试，报到时将该表交研究生科。该表（电子版）须于</w:t>
      </w:r>
      <w:r>
        <w:rPr>
          <w:rFonts w:asciiTheme="minorEastAsia" w:hAnsiTheme="minorEastAsia" w:cstheme="minorEastAsia" w:hint="eastAsia"/>
          <w:b/>
          <w:color w:val="000000"/>
          <w:sz w:val="24"/>
        </w:rPr>
        <w:t>3月9日</w:t>
      </w:r>
      <w:r>
        <w:rPr>
          <w:rFonts w:asciiTheme="minorEastAsia" w:hAnsiTheme="minorEastAsia" w:cstheme="minorEastAsia" w:hint="eastAsia"/>
          <w:color w:val="000000"/>
          <w:sz w:val="24"/>
        </w:rPr>
        <w:t>前发送到</w:t>
      </w:r>
      <w:r w:rsidR="009505F8">
        <w:rPr>
          <w:rFonts w:asciiTheme="minorEastAsia" w:hAnsiTheme="minorEastAsia" w:cstheme="minorEastAsia" w:hint="eastAsia"/>
          <w:color w:val="000000"/>
          <w:sz w:val="24"/>
        </w:rPr>
        <w:t>99809703</w:t>
      </w:r>
      <w:r>
        <w:rPr>
          <w:rFonts w:asciiTheme="minorEastAsia" w:hAnsiTheme="minorEastAsia" w:cstheme="minorEastAsia" w:hint="eastAsia"/>
          <w:color w:val="000000"/>
          <w:sz w:val="24"/>
        </w:rPr>
        <w:t>@</w:t>
      </w:r>
      <w:r w:rsidR="009505F8">
        <w:rPr>
          <w:rFonts w:asciiTheme="minorEastAsia" w:hAnsiTheme="minorEastAsia" w:cstheme="minorEastAsia" w:hint="eastAsia"/>
          <w:color w:val="000000"/>
          <w:sz w:val="24"/>
        </w:rPr>
        <w:t>qq.com</w:t>
      </w:r>
      <w:r>
        <w:rPr>
          <w:rFonts w:asciiTheme="minorEastAsia" w:hAnsiTheme="minorEastAsia" w:cstheme="minorEastAsia" w:hint="eastAsia"/>
          <w:color w:val="000000"/>
          <w:sz w:val="24"/>
        </w:rPr>
        <w:t>邮箱。</w:t>
      </w:r>
    </w:p>
    <w:p w:rsidR="006F6730" w:rsidRDefault="0039370E">
      <w:pPr>
        <w:spacing w:line="38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3、</w:t>
      </w:r>
      <w:r>
        <w:rPr>
          <w:rFonts w:asciiTheme="minorEastAsia" w:hAnsiTheme="minorEastAsia" w:cstheme="minorEastAsia" w:hint="eastAsia"/>
          <w:b/>
          <w:color w:val="000000"/>
          <w:sz w:val="24"/>
        </w:rPr>
        <w:t>3月</w:t>
      </w:r>
      <w:r w:rsidR="009505F8">
        <w:rPr>
          <w:rFonts w:asciiTheme="minorEastAsia" w:hAnsiTheme="minorEastAsia" w:cstheme="minorEastAsia" w:hint="eastAsia"/>
          <w:b/>
          <w:color w:val="000000"/>
          <w:sz w:val="24"/>
        </w:rPr>
        <w:t>9</w:t>
      </w:r>
      <w:r>
        <w:rPr>
          <w:rFonts w:asciiTheme="minorEastAsia" w:hAnsiTheme="minorEastAsia" w:cstheme="minorEastAsia" w:hint="eastAsia"/>
          <w:b/>
          <w:color w:val="000000"/>
          <w:sz w:val="24"/>
        </w:rPr>
        <w:t>日</w:t>
      </w:r>
      <w:r w:rsidR="00DC1D20">
        <w:rPr>
          <w:rFonts w:asciiTheme="minorEastAsia" w:hAnsiTheme="minorEastAsia" w:cstheme="minorEastAsia" w:hint="eastAsia"/>
          <w:b/>
          <w:color w:val="000000"/>
          <w:sz w:val="24"/>
        </w:rPr>
        <w:t>8:30-10</w:t>
      </w:r>
      <w:r>
        <w:rPr>
          <w:rFonts w:asciiTheme="minorEastAsia" w:hAnsiTheme="minorEastAsia" w:cstheme="minorEastAsia" w:hint="eastAsia"/>
          <w:b/>
          <w:color w:val="000000"/>
          <w:sz w:val="24"/>
        </w:rPr>
        <w:t>:30报到</w:t>
      </w:r>
      <w:r>
        <w:rPr>
          <w:rFonts w:asciiTheme="minorEastAsia" w:hAnsiTheme="minorEastAsia" w:cstheme="minorEastAsia" w:hint="eastAsia"/>
          <w:color w:val="000000"/>
          <w:sz w:val="24"/>
        </w:rPr>
        <w:t>。考生凭身份证、准考证，毕业证书原件（非应届生）或学生证（应届生），直接到环境科学与工程学院研究生科（东十三楼</w:t>
      </w:r>
      <w:r w:rsidR="00DC1D20">
        <w:rPr>
          <w:rFonts w:asciiTheme="minorEastAsia" w:hAnsiTheme="minorEastAsia" w:cstheme="minorEastAsia" w:hint="eastAsia"/>
          <w:color w:val="000000"/>
          <w:sz w:val="24"/>
        </w:rPr>
        <w:t>207</w:t>
      </w:r>
      <w:r>
        <w:rPr>
          <w:rFonts w:asciiTheme="minorEastAsia" w:hAnsiTheme="minorEastAsia" w:cstheme="minorEastAsia" w:hint="eastAsia"/>
          <w:color w:val="000000"/>
          <w:sz w:val="24"/>
        </w:rPr>
        <w:t>室）报到</w:t>
      </w:r>
      <w:r w:rsidR="00042BA9">
        <w:rPr>
          <w:rFonts w:asciiTheme="minorEastAsia" w:hAnsiTheme="minorEastAsia" w:cstheme="minorEastAsia" w:hint="eastAsia"/>
          <w:b/>
          <w:color w:val="000000"/>
          <w:sz w:val="24"/>
        </w:rPr>
        <w:t>。</w:t>
      </w:r>
      <w:r>
        <w:rPr>
          <w:rFonts w:asciiTheme="minorEastAsia" w:hAnsiTheme="minorEastAsia" w:cstheme="minorEastAsia" w:hint="eastAsia"/>
          <w:color w:val="000000"/>
          <w:sz w:val="24"/>
        </w:rPr>
        <w:t>报到时，每位考生需交复试费100元，需要收据的考生请登记，以便我科统一到财务处办理，并将收据发给需要的考生。</w:t>
      </w:r>
      <w:r w:rsidR="00366171" w:rsidRPr="00366171">
        <w:rPr>
          <w:rFonts w:asciiTheme="minorEastAsia" w:hAnsiTheme="minorEastAsia" w:cstheme="minorEastAsia" w:hint="eastAsia"/>
          <w:color w:val="000000"/>
          <w:sz w:val="24"/>
        </w:rPr>
        <w:t>下午进行招生工作宣讲，介绍招生工作安排及复试志愿相关</w:t>
      </w:r>
      <w:r w:rsidR="00366171" w:rsidRPr="00366171">
        <w:rPr>
          <w:rFonts w:asciiTheme="minorEastAsia" w:hAnsiTheme="minorEastAsia" w:cstheme="minorEastAsia"/>
          <w:color w:val="000000"/>
          <w:sz w:val="24"/>
        </w:rPr>
        <w:t>政策</w:t>
      </w:r>
      <w:r w:rsidR="00366171">
        <w:rPr>
          <w:rFonts w:asciiTheme="minorEastAsia" w:hAnsiTheme="minorEastAsia" w:cstheme="minorEastAsia" w:hint="eastAsia"/>
          <w:color w:val="000000"/>
          <w:sz w:val="24"/>
        </w:rPr>
        <w:t>。（具体时间地点报到时通知）。</w:t>
      </w:r>
      <w:r>
        <w:rPr>
          <w:rFonts w:asciiTheme="minorEastAsia" w:hAnsiTheme="minorEastAsia" w:cstheme="minorEastAsia" w:hint="eastAsia"/>
          <w:color w:val="000000"/>
          <w:sz w:val="24"/>
        </w:rPr>
        <w:t>考生的资格审查在复试报到时进行，凡未进行资格审查或资格审查未通过的考生一律不予录取。报到时，</w:t>
      </w:r>
      <w:r>
        <w:rPr>
          <w:rFonts w:asciiTheme="minorEastAsia" w:hAnsiTheme="minorEastAsia" w:cstheme="minorEastAsia" w:hint="eastAsia"/>
          <w:b/>
          <w:color w:val="000000"/>
          <w:sz w:val="24"/>
        </w:rPr>
        <w:t>非应届本科毕业生</w:t>
      </w:r>
      <w:r>
        <w:rPr>
          <w:rFonts w:asciiTheme="minorEastAsia" w:hAnsiTheme="minorEastAsia" w:cstheme="minorEastAsia" w:hint="eastAsia"/>
          <w:color w:val="000000"/>
          <w:sz w:val="24"/>
        </w:rPr>
        <w:t>需交由考生档案所在单位人事部门或所在人才交流中心提供并加盖公章的现实表现材料（明确说明政治思想表现、有无违法违纪行为等，《华中科技大学研究生复试政审表》（附件三）），出示本科毕业证书原件并交复印件一份备查。</w:t>
      </w:r>
    </w:p>
    <w:p w:rsidR="006F6730" w:rsidRDefault="0039370E">
      <w:pPr>
        <w:spacing w:line="380" w:lineRule="exact"/>
        <w:ind w:firstLine="480"/>
        <w:jc w:val="left"/>
        <w:rPr>
          <w:rFonts w:asciiTheme="minorEastAsia" w:hAnsiTheme="minorEastAsia" w:cstheme="minorEastAsia"/>
          <w:color w:val="000000"/>
          <w:sz w:val="24"/>
        </w:rPr>
      </w:pPr>
      <w:r>
        <w:rPr>
          <w:rFonts w:asciiTheme="minorEastAsia" w:hAnsiTheme="minorEastAsia" w:cstheme="minorEastAsia" w:hint="eastAsia"/>
          <w:b/>
          <w:color w:val="000000"/>
          <w:sz w:val="24"/>
        </w:rPr>
        <w:t>应届本科毕业生</w:t>
      </w:r>
      <w:r>
        <w:rPr>
          <w:rFonts w:asciiTheme="minorEastAsia" w:hAnsiTheme="minorEastAsia" w:cstheme="minorEastAsia" w:hint="eastAsia"/>
          <w:color w:val="000000"/>
          <w:sz w:val="24"/>
        </w:rPr>
        <w:t>需交所在院、系加盖公章的在校成绩单（原件，红章，不能是复印件）和现实表现材料（明确说明政治思想表现、有无违法违纪行为等，《华中科技大学研究生复试政审表》、出示学生证。外校推免生需将加盖所在院、系公章的现实表现材料于</w:t>
      </w:r>
      <w:r>
        <w:rPr>
          <w:rFonts w:asciiTheme="minorEastAsia" w:hAnsiTheme="minorEastAsia" w:cstheme="minorEastAsia" w:hint="eastAsia"/>
          <w:b/>
          <w:color w:val="000000"/>
          <w:sz w:val="24"/>
        </w:rPr>
        <w:t>3月13日</w:t>
      </w:r>
      <w:r>
        <w:rPr>
          <w:rFonts w:asciiTheme="minorEastAsia" w:hAnsiTheme="minorEastAsia" w:cstheme="minorEastAsia" w:hint="eastAsia"/>
          <w:color w:val="000000"/>
          <w:sz w:val="24"/>
        </w:rPr>
        <w:t>前寄到华中科技大学环境科学与工程学院研究生科，邮编：430074。</w:t>
      </w:r>
    </w:p>
    <w:p w:rsidR="006F6730" w:rsidRDefault="0039370E">
      <w:pPr>
        <w:spacing w:line="380" w:lineRule="exact"/>
        <w:ind w:firstLineChars="200" w:firstLine="482"/>
        <w:jc w:val="left"/>
        <w:rPr>
          <w:rFonts w:asciiTheme="minorEastAsia" w:hAnsiTheme="minorEastAsia" w:cstheme="minorEastAsia"/>
          <w:color w:val="000000"/>
          <w:sz w:val="24"/>
        </w:rPr>
      </w:pPr>
      <w:r>
        <w:rPr>
          <w:rFonts w:asciiTheme="minorEastAsia" w:hAnsiTheme="minorEastAsia" w:cstheme="minorEastAsia" w:hint="eastAsia"/>
          <w:b/>
          <w:color w:val="000000"/>
          <w:sz w:val="24"/>
        </w:rPr>
        <w:t>定向生</w:t>
      </w:r>
      <w:r>
        <w:rPr>
          <w:rFonts w:asciiTheme="minorEastAsia" w:hAnsiTheme="minorEastAsia" w:cstheme="minorEastAsia" w:hint="eastAsia"/>
          <w:color w:val="000000"/>
          <w:sz w:val="24"/>
        </w:rPr>
        <w:t>需出示毕业证书、学位证书原件，交工作单位同意</w:t>
      </w:r>
      <w:r w:rsidR="007E5EB1">
        <w:rPr>
          <w:rFonts w:asciiTheme="minorEastAsia" w:hAnsiTheme="minorEastAsia" w:cstheme="minorEastAsia" w:hint="eastAsia"/>
          <w:color w:val="000000"/>
          <w:sz w:val="24"/>
        </w:rPr>
        <w:t>定向</w:t>
      </w:r>
      <w:r>
        <w:rPr>
          <w:rFonts w:asciiTheme="minorEastAsia" w:hAnsiTheme="minorEastAsia" w:cstheme="minorEastAsia" w:hint="eastAsia"/>
          <w:color w:val="000000"/>
          <w:sz w:val="24"/>
        </w:rPr>
        <w:t>培养的证明材料和本科毕业证书及学位证书的复印件。</w:t>
      </w:r>
    </w:p>
    <w:p w:rsidR="006F6730" w:rsidRDefault="0039370E">
      <w:pPr>
        <w:spacing w:line="380" w:lineRule="exact"/>
        <w:ind w:firstLineChars="200" w:firstLine="482"/>
        <w:jc w:val="left"/>
        <w:rPr>
          <w:rFonts w:asciiTheme="minorEastAsia" w:hAnsiTheme="minorEastAsia" w:cstheme="minorEastAsia"/>
          <w:color w:val="000000"/>
          <w:sz w:val="24"/>
        </w:rPr>
      </w:pPr>
      <w:r>
        <w:rPr>
          <w:rFonts w:asciiTheme="minorEastAsia" w:hAnsiTheme="minorEastAsia" w:cstheme="minorEastAsia" w:hint="eastAsia"/>
          <w:b/>
          <w:color w:val="000000"/>
          <w:sz w:val="24"/>
        </w:rPr>
        <w:t>同等学力人员</w:t>
      </w:r>
      <w:r>
        <w:rPr>
          <w:rFonts w:asciiTheme="minorEastAsia" w:hAnsiTheme="minorEastAsia" w:cstheme="minorEastAsia" w:hint="eastAsia"/>
          <w:color w:val="000000"/>
          <w:sz w:val="24"/>
        </w:rPr>
        <w:t>必须提供国家考试机构或高校教务部门出具的8门以上本科</w:t>
      </w:r>
      <w:r>
        <w:rPr>
          <w:rFonts w:asciiTheme="minorEastAsia" w:hAnsiTheme="minorEastAsia" w:cstheme="minorEastAsia" w:hint="eastAsia"/>
          <w:color w:val="000000"/>
          <w:sz w:val="24"/>
        </w:rPr>
        <w:lastRenderedPageBreak/>
        <w:t>主干课程成绩证明，含外语、数学成绩。</w:t>
      </w:r>
    </w:p>
    <w:p w:rsidR="006F6730" w:rsidRDefault="0039370E">
      <w:pPr>
        <w:spacing w:line="38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有论文发表或有科研成果及获奖的考生，请带上相关的材料及复印件，面试时上交面试小组。</w:t>
      </w:r>
    </w:p>
    <w:p w:rsidR="006F6730" w:rsidRDefault="0039370E">
      <w:pPr>
        <w:spacing w:line="380" w:lineRule="exact"/>
        <w:ind w:firstLineChars="200" w:firstLine="482"/>
        <w:jc w:val="left"/>
        <w:rPr>
          <w:rFonts w:asciiTheme="minorEastAsia" w:hAnsiTheme="minorEastAsia" w:cstheme="minorEastAsia"/>
          <w:color w:val="000000"/>
          <w:sz w:val="24"/>
        </w:rPr>
      </w:pPr>
      <w:r>
        <w:rPr>
          <w:rFonts w:asciiTheme="minorEastAsia" w:hAnsiTheme="minorEastAsia" w:cstheme="minorEastAsia" w:hint="eastAsia"/>
          <w:b/>
          <w:color w:val="000000"/>
          <w:sz w:val="24"/>
        </w:rPr>
        <w:t>4、3月</w:t>
      </w:r>
      <w:r w:rsidR="009505F8">
        <w:rPr>
          <w:rFonts w:asciiTheme="minorEastAsia" w:hAnsiTheme="minorEastAsia" w:cstheme="minorEastAsia" w:hint="eastAsia"/>
          <w:b/>
          <w:color w:val="000000"/>
          <w:sz w:val="24"/>
        </w:rPr>
        <w:t>9</w:t>
      </w:r>
      <w:r>
        <w:rPr>
          <w:rFonts w:asciiTheme="minorEastAsia" w:hAnsiTheme="minorEastAsia" w:cstheme="minorEastAsia" w:hint="eastAsia"/>
          <w:b/>
          <w:color w:val="000000"/>
          <w:sz w:val="24"/>
        </w:rPr>
        <w:t>日18:30-20:30</w:t>
      </w:r>
      <w:r>
        <w:rPr>
          <w:rFonts w:asciiTheme="minorEastAsia" w:hAnsiTheme="minorEastAsia" w:cstheme="minorEastAsia" w:hint="eastAsia"/>
          <w:color w:val="000000"/>
          <w:sz w:val="24"/>
        </w:rPr>
        <w:t>，考生进行</w:t>
      </w:r>
      <w:r>
        <w:rPr>
          <w:rFonts w:asciiTheme="minorEastAsia" w:hAnsiTheme="minorEastAsia" w:cstheme="minorEastAsia" w:hint="eastAsia"/>
          <w:b/>
          <w:bCs/>
          <w:color w:val="000000"/>
          <w:sz w:val="24"/>
        </w:rPr>
        <w:t>专业课程笔试</w:t>
      </w:r>
      <w:r>
        <w:rPr>
          <w:rFonts w:asciiTheme="minorEastAsia" w:hAnsiTheme="minorEastAsia" w:cstheme="minorEastAsia" w:hint="eastAsia"/>
          <w:color w:val="000000"/>
          <w:sz w:val="24"/>
        </w:rPr>
        <w:t>。</w:t>
      </w:r>
      <w:r w:rsidR="00595964" w:rsidRPr="00595964">
        <w:rPr>
          <w:rFonts w:asciiTheme="minorEastAsia" w:hAnsiTheme="minorEastAsia" w:cstheme="minorEastAsia" w:hint="eastAsia"/>
          <w:b/>
          <w:color w:val="000000"/>
          <w:sz w:val="24"/>
        </w:rPr>
        <w:t>地点：东12楼F102</w:t>
      </w:r>
    </w:p>
    <w:p w:rsidR="006F6730" w:rsidRPr="000105BD" w:rsidRDefault="0039370E">
      <w:pPr>
        <w:spacing w:line="380" w:lineRule="exact"/>
        <w:jc w:val="left"/>
        <w:rPr>
          <w:rFonts w:asciiTheme="minorEastAsia" w:hAnsiTheme="minorEastAsia" w:cstheme="minorEastAsia"/>
          <w:b/>
          <w:color w:val="000000"/>
          <w:sz w:val="24"/>
        </w:rPr>
      </w:pPr>
      <w:r>
        <w:rPr>
          <w:rFonts w:asciiTheme="minorEastAsia" w:hAnsiTheme="minorEastAsia" w:cstheme="minorEastAsia" w:hint="eastAsia"/>
          <w:b/>
          <w:color w:val="000000"/>
          <w:sz w:val="24"/>
        </w:rPr>
        <w:t xml:space="preserve">    5、3月</w:t>
      </w:r>
      <w:r w:rsidR="00AF58D5">
        <w:rPr>
          <w:rFonts w:asciiTheme="minorEastAsia" w:hAnsiTheme="minorEastAsia" w:cstheme="minorEastAsia" w:hint="eastAsia"/>
          <w:b/>
          <w:color w:val="000000"/>
          <w:sz w:val="24"/>
        </w:rPr>
        <w:t>11日8</w:t>
      </w:r>
      <w:r w:rsidR="000105BD">
        <w:rPr>
          <w:rFonts w:asciiTheme="minorEastAsia" w:hAnsiTheme="minorEastAsia" w:cstheme="minorEastAsia" w:hint="eastAsia"/>
          <w:b/>
          <w:color w:val="000000"/>
          <w:sz w:val="24"/>
        </w:rPr>
        <w:t>:00</w:t>
      </w:r>
      <w:r>
        <w:rPr>
          <w:rFonts w:asciiTheme="minorEastAsia" w:hAnsiTheme="minorEastAsia" w:cstheme="minorEastAsia" w:hint="eastAsia"/>
          <w:color w:val="000000"/>
          <w:sz w:val="24"/>
        </w:rPr>
        <w:t>，</w:t>
      </w:r>
      <w:r w:rsidR="000105BD" w:rsidRPr="000105BD">
        <w:rPr>
          <w:rFonts w:asciiTheme="minorEastAsia" w:hAnsiTheme="minorEastAsia" w:cstheme="minorEastAsia" w:hint="eastAsia"/>
          <w:b/>
          <w:color w:val="000000"/>
          <w:sz w:val="24"/>
        </w:rPr>
        <w:t>考生进行</w:t>
      </w:r>
      <w:r w:rsidR="00AF58D5" w:rsidRPr="000105BD">
        <w:rPr>
          <w:rFonts w:asciiTheme="minorEastAsia" w:hAnsiTheme="minorEastAsia" w:cstheme="minorEastAsia" w:hint="eastAsia"/>
          <w:b/>
          <w:color w:val="000000"/>
          <w:sz w:val="24"/>
        </w:rPr>
        <w:t>英语听说和综合面试</w:t>
      </w:r>
      <w:r w:rsidRPr="000105BD">
        <w:rPr>
          <w:rFonts w:asciiTheme="minorEastAsia" w:hAnsiTheme="minorEastAsia" w:cstheme="minorEastAsia" w:hint="eastAsia"/>
          <w:b/>
          <w:color w:val="000000"/>
          <w:sz w:val="24"/>
        </w:rPr>
        <w:t>。</w:t>
      </w:r>
      <w:r w:rsidR="000105BD" w:rsidRPr="000105BD">
        <w:rPr>
          <w:rFonts w:asciiTheme="minorEastAsia" w:hAnsiTheme="minorEastAsia" w:cstheme="minorEastAsia" w:hint="eastAsia"/>
          <w:b/>
          <w:color w:val="000000"/>
          <w:sz w:val="24"/>
        </w:rPr>
        <w:t>地点：东九楼B101 102 103 201 202 203 301 302 303 401 402 403</w:t>
      </w:r>
    </w:p>
    <w:p w:rsidR="006F6730" w:rsidRDefault="0039370E">
      <w:pPr>
        <w:spacing w:line="380" w:lineRule="exact"/>
        <w:ind w:firstLine="481"/>
        <w:jc w:val="left"/>
        <w:rPr>
          <w:rFonts w:asciiTheme="minorEastAsia" w:hAnsiTheme="minorEastAsia" w:cstheme="minorEastAsia"/>
          <w:color w:val="000000"/>
          <w:sz w:val="24"/>
        </w:rPr>
      </w:pPr>
      <w:r>
        <w:rPr>
          <w:rFonts w:asciiTheme="minorEastAsia" w:hAnsiTheme="minorEastAsia" w:cstheme="minorEastAsia" w:hint="eastAsia"/>
          <w:b/>
          <w:color w:val="000000"/>
          <w:sz w:val="24"/>
        </w:rPr>
        <w:t>6、3月1</w:t>
      </w:r>
      <w:r w:rsidR="000105BD">
        <w:rPr>
          <w:rFonts w:asciiTheme="minorEastAsia" w:hAnsiTheme="minorEastAsia" w:cstheme="minorEastAsia" w:hint="eastAsia"/>
          <w:b/>
          <w:color w:val="000000"/>
          <w:sz w:val="24"/>
        </w:rPr>
        <w:t>2</w:t>
      </w:r>
      <w:r>
        <w:rPr>
          <w:rFonts w:asciiTheme="minorEastAsia" w:hAnsiTheme="minorEastAsia" w:cstheme="minorEastAsia" w:hint="eastAsia"/>
          <w:b/>
          <w:color w:val="000000"/>
          <w:sz w:val="24"/>
        </w:rPr>
        <w:t>日</w:t>
      </w:r>
      <w:r>
        <w:rPr>
          <w:rFonts w:asciiTheme="minorEastAsia" w:hAnsiTheme="minorEastAsia" w:cstheme="minorEastAsia" w:hint="eastAsia"/>
          <w:color w:val="000000"/>
          <w:sz w:val="24"/>
        </w:rPr>
        <w:t>落选考生可向拟调剂院系提出调剂申请。考生可准备到我校第二批进行复试的院系进行复试。对原报考环境科学与工程学院且愿意调剂到我院非全日制专业学位的考生，其本次复试成绩有效。</w:t>
      </w:r>
    </w:p>
    <w:p w:rsidR="006F6730" w:rsidRDefault="0039370E">
      <w:pPr>
        <w:spacing w:line="380" w:lineRule="exact"/>
        <w:ind w:firstLine="481"/>
        <w:jc w:val="left"/>
        <w:rPr>
          <w:rFonts w:asciiTheme="minorEastAsia" w:hAnsiTheme="minorEastAsia" w:cstheme="minorEastAsia"/>
          <w:color w:val="000000"/>
          <w:sz w:val="24"/>
        </w:rPr>
      </w:pPr>
      <w:r>
        <w:rPr>
          <w:rFonts w:asciiTheme="minorEastAsia" w:hAnsiTheme="minorEastAsia" w:cstheme="minorEastAsia" w:hint="eastAsia"/>
          <w:b/>
          <w:bCs/>
          <w:color w:val="000000"/>
          <w:sz w:val="24"/>
        </w:rPr>
        <w:t>7、3月</w:t>
      </w:r>
      <w:r w:rsidR="000105BD">
        <w:rPr>
          <w:rFonts w:asciiTheme="minorEastAsia" w:hAnsiTheme="minorEastAsia" w:cstheme="minorEastAsia" w:hint="eastAsia"/>
          <w:b/>
          <w:bCs/>
          <w:color w:val="000000"/>
          <w:sz w:val="24"/>
        </w:rPr>
        <w:t>13</w:t>
      </w:r>
      <w:r>
        <w:rPr>
          <w:rFonts w:asciiTheme="minorEastAsia" w:hAnsiTheme="minorEastAsia" w:cstheme="minorEastAsia" w:hint="eastAsia"/>
          <w:b/>
          <w:bCs/>
          <w:color w:val="000000"/>
          <w:sz w:val="24"/>
        </w:rPr>
        <w:t>日上午</w:t>
      </w:r>
      <w:r w:rsidR="000105BD">
        <w:rPr>
          <w:rFonts w:asciiTheme="minorEastAsia" w:hAnsiTheme="minorEastAsia" w:cstheme="minorEastAsia" w:hint="eastAsia"/>
          <w:b/>
          <w:bCs/>
          <w:color w:val="000000"/>
          <w:sz w:val="24"/>
        </w:rPr>
        <w:t>8:00-12：00</w:t>
      </w:r>
      <w:r>
        <w:rPr>
          <w:rFonts w:asciiTheme="minorEastAsia" w:hAnsiTheme="minorEastAsia" w:cstheme="minorEastAsia" w:hint="eastAsia"/>
          <w:color w:val="000000"/>
          <w:sz w:val="24"/>
        </w:rPr>
        <w:t>，所有考生须凭体检票到我校医院参加体检。体检时，考生需准备一寸近期免冠照片一张，体检费</w:t>
      </w:r>
      <w:r w:rsidR="000105BD">
        <w:rPr>
          <w:rFonts w:asciiTheme="minorEastAsia" w:hAnsiTheme="minorEastAsia" w:cstheme="minorEastAsia" w:hint="eastAsia"/>
          <w:color w:val="000000"/>
          <w:sz w:val="24"/>
        </w:rPr>
        <w:t>70</w:t>
      </w:r>
      <w:r>
        <w:rPr>
          <w:rFonts w:asciiTheme="minorEastAsia" w:hAnsiTheme="minorEastAsia" w:cstheme="minorEastAsia" w:hint="eastAsia"/>
          <w:color w:val="000000"/>
          <w:sz w:val="24"/>
        </w:rPr>
        <w:t>元，由考生自理。体检后, 医院统一将体检表交我院。未参加体检者不予录取。体检不合格者不予录取。</w:t>
      </w:r>
    </w:p>
    <w:p w:rsidR="006F6730" w:rsidRDefault="0039370E">
      <w:pPr>
        <w:spacing w:line="380" w:lineRule="exact"/>
        <w:jc w:val="left"/>
        <w:rPr>
          <w:rFonts w:asciiTheme="minorEastAsia" w:hAnsiTheme="minorEastAsia" w:cstheme="minorEastAsia"/>
          <w:color w:val="000000"/>
          <w:sz w:val="24"/>
        </w:rPr>
      </w:pPr>
      <w:r>
        <w:rPr>
          <w:rFonts w:asciiTheme="minorEastAsia" w:hAnsiTheme="minorEastAsia" w:cstheme="minorEastAsia" w:hint="eastAsia"/>
          <w:b/>
          <w:color w:val="000000"/>
          <w:sz w:val="24"/>
        </w:rPr>
        <w:t xml:space="preserve">    8、3月</w:t>
      </w:r>
      <w:r w:rsidR="00DC1D20">
        <w:rPr>
          <w:rFonts w:asciiTheme="minorEastAsia" w:hAnsiTheme="minorEastAsia" w:cstheme="minorEastAsia" w:hint="eastAsia"/>
          <w:b/>
          <w:color w:val="000000"/>
          <w:sz w:val="24"/>
        </w:rPr>
        <w:t>15</w:t>
      </w:r>
      <w:r>
        <w:rPr>
          <w:rFonts w:asciiTheme="minorEastAsia" w:hAnsiTheme="minorEastAsia" w:cstheme="minorEastAsia" w:hint="eastAsia"/>
          <w:b/>
          <w:color w:val="000000"/>
          <w:sz w:val="24"/>
        </w:rPr>
        <w:t>日</w:t>
      </w:r>
      <w:r>
        <w:rPr>
          <w:rFonts w:asciiTheme="minorEastAsia" w:hAnsiTheme="minorEastAsia" w:cstheme="minorEastAsia" w:hint="eastAsia"/>
          <w:color w:val="000000"/>
          <w:sz w:val="24"/>
        </w:rPr>
        <w:t>公布拟录取名单，并在十个工作日内接受考生申诉。投诉地点：华中科技大学环境科学与工程学院研究生科，投诉电话：027-87792403。</w:t>
      </w:r>
    </w:p>
    <w:p w:rsidR="006F6730" w:rsidRDefault="0039370E">
      <w:pPr>
        <w:numPr>
          <w:ilvl w:val="0"/>
          <w:numId w:val="1"/>
        </w:numPr>
        <w:spacing w:line="380" w:lineRule="exact"/>
        <w:jc w:val="left"/>
        <w:rPr>
          <w:rFonts w:asciiTheme="minorEastAsia" w:hAnsiTheme="minorEastAsia" w:cstheme="minorEastAsia"/>
          <w:b/>
          <w:bCs/>
          <w:color w:val="000000"/>
          <w:sz w:val="24"/>
        </w:rPr>
      </w:pPr>
      <w:r>
        <w:rPr>
          <w:rFonts w:asciiTheme="minorEastAsia" w:hAnsiTheme="minorEastAsia" w:cstheme="minorEastAsia" w:hint="eastAsia"/>
          <w:b/>
          <w:bCs/>
          <w:color w:val="000000"/>
          <w:sz w:val="24"/>
        </w:rPr>
        <w:t>复试内容与方式</w:t>
      </w:r>
    </w:p>
    <w:p w:rsidR="006F6730" w:rsidRDefault="0039370E">
      <w:pPr>
        <w:spacing w:line="380" w:lineRule="exact"/>
        <w:jc w:val="left"/>
        <w:rPr>
          <w:rFonts w:asciiTheme="minorEastAsia" w:hAnsiTheme="minorEastAsia" w:cstheme="minorEastAsia"/>
          <w:b/>
          <w:bCs/>
          <w:color w:val="000000"/>
          <w:sz w:val="24"/>
        </w:rPr>
      </w:pPr>
      <w:r>
        <w:rPr>
          <w:rFonts w:asciiTheme="minorEastAsia" w:hAnsiTheme="minorEastAsia" w:cstheme="minorEastAsia" w:hint="eastAsia"/>
          <w:b/>
          <w:bCs/>
          <w:color w:val="000000"/>
          <w:sz w:val="24"/>
        </w:rPr>
        <w:t xml:space="preserve">    </w:t>
      </w:r>
      <w:r>
        <w:rPr>
          <w:rFonts w:asciiTheme="minorEastAsia" w:hAnsiTheme="minorEastAsia" w:cstheme="minorEastAsia" w:hint="eastAsia"/>
          <w:color w:val="000000"/>
          <w:sz w:val="24"/>
        </w:rPr>
        <w:t>复试包括专业知识、综合素质和能力、外语听说以及思想政治品德、心理健康等考核内容。</w:t>
      </w:r>
    </w:p>
    <w:p w:rsidR="006F6730" w:rsidRDefault="0039370E">
      <w:pPr>
        <w:shd w:val="clear" w:color="auto" w:fill="FFFFFF"/>
        <w:spacing w:line="360" w:lineRule="exact"/>
        <w:ind w:firstLineChars="200" w:firstLine="482"/>
        <w:rPr>
          <w:rFonts w:asciiTheme="minorEastAsia" w:hAnsiTheme="minorEastAsia" w:cstheme="minorEastAsia"/>
          <w:b/>
          <w:kern w:val="0"/>
          <w:sz w:val="24"/>
        </w:rPr>
      </w:pPr>
      <w:r>
        <w:rPr>
          <w:rFonts w:asciiTheme="minorEastAsia" w:hAnsiTheme="minorEastAsia" w:cstheme="minorEastAsia" w:hint="eastAsia"/>
          <w:b/>
          <w:kern w:val="0"/>
          <w:sz w:val="24"/>
        </w:rPr>
        <w:t>1、英语听说测试（占复试成绩的20%）</w:t>
      </w:r>
    </w:p>
    <w:p w:rsidR="006F6730" w:rsidRDefault="0039370E">
      <w:pPr>
        <w:shd w:val="clear" w:color="auto" w:fill="FFFFFF"/>
        <w:spacing w:line="360" w:lineRule="exact"/>
        <w:ind w:firstLineChars="200" w:firstLine="480"/>
        <w:rPr>
          <w:rFonts w:asciiTheme="minorEastAsia" w:hAnsiTheme="minorEastAsia" w:cstheme="minorEastAsia"/>
          <w:kern w:val="0"/>
          <w:sz w:val="24"/>
        </w:rPr>
      </w:pPr>
      <w:r>
        <w:rPr>
          <w:rFonts w:asciiTheme="minorEastAsia" w:hAnsiTheme="minorEastAsia" w:cstheme="minorEastAsia" w:hint="eastAsia"/>
          <w:kern w:val="0"/>
          <w:sz w:val="24"/>
        </w:rPr>
        <w:t>测试分三部分：</w:t>
      </w:r>
    </w:p>
    <w:p w:rsidR="006F6730" w:rsidRDefault="0039370E">
      <w:pPr>
        <w:shd w:val="clear" w:color="auto" w:fill="FFFFFF"/>
        <w:spacing w:line="360" w:lineRule="exact"/>
        <w:ind w:firstLineChars="200" w:firstLine="480"/>
        <w:rPr>
          <w:rFonts w:asciiTheme="minorEastAsia" w:hAnsiTheme="minorEastAsia" w:cstheme="minorEastAsia"/>
          <w:kern w:val="0"/>
          <w:sz w:val="24"/>
        </w:rPr>
      </w:pPr>
      <w:r>
        <w:rPr>
          <w:rFonts w:asciiTheme="minorEastAsia" w:hAnsiTheme="minorEastAsia" w:cstheme="minorEastAsia" w:hint="eastAsia"/>
          <w:kern w:val="0"/>
          <w:sz w:val="24"/>
        </w:rPr>
        <w:t>1）主考教师就考生背景提问，考生作简要回答；</w:t>
      </w:r>
    </w:p>
    <w:p w:rsidR="006F6730" w:rsidRDefault="0039370E">
      <w:pPr>
        <w:shd w:val="clear" w:color="auto" w:fill="FFFFFF"/>
        <w:spacing w:line="360" w:lineRule="exact"/>
        <w:ind w:firstLineChars="200" w:firstLine="480"/>
        <w:rPr>
          <w:rFonts w:asciiTheme="minorEastAsia" w:hAnsiTheme="minorEastAsia" w:cstheme="minorEastAsia"/>
          <w:kern w:val="0"/>
          <w:sz w:val="24"/>
        </w:rPr>
      </w:pPr>
      <w:r>
        <w:rPr>
          <w:rFonts w:asciiTheme="minorEastAsia" w:hAnsiTheme="minorEastAsia" w:cstheme="minorEastAsia" w:hint="eastAsia"/>
          <w:kern w:val="0"/>
          <w:sz w:val="24"/>
        </w:rPr>
        <w:t>2）考生听录音后，就相关内容陈述个人观点；</w:t>
      </w:r>
    </w:p>
    <w:p w:rsidR="006F6730" w:rsidRDefault="0039370E">
      <w:pPr>
        <w:shd w:val="clear" w:color="auto" w:fill="FFFFFF"/>
        <w:spacing w:line="360" w:lineRule="exact"/>
        <w:ind w:firstLineChars="200" w:firstLine="480"/>
        <w:rPr>
          <w:rFonts w:asciiTheme="minorEastAsia" w:hAnsiTheme="minorEastAsia" w:cstheme="minorEastAsia"/>
          <w:kern w:val="0"/>
          <w:sz w:val="24"/>
        </w:rPr>
      </w:pPr>
      <w:r>
        <w:rPr>
          <w:rFonts w:asciiTheme="minorEastAsia" w:hAnsiTheme="minorEastAsia" w:cstheme="minorEastAsia" w:hint="eastAsia"/>
          <w:kern w:val="0"/>
          <w:sz w:val="24"/>
        </w:rPr>
        <w:t>3）考生现场抽取专业阅读材料，根据考官要求复述相关内容并回答问题，双方进行交谈。</w:t>
      </w:r>
    </w:p>
    <w:p w:rsidR="006F6730" w:rsidRDefault="0039370E">
      <w:pPr>
        <w:shd w:val="clear" w:color="auto" w:fill="FFFFFF"/>
        <w:spacing w:line="360" w:lineRule="exact"/>
        <w:ind w:firstLineChars="200" w:firstLine="482"/>
        <w:rPr>
          <w:rFonts w:asciiTheme="minorEastAsia" w:hAnsiTheme="minorEastAsia" w:cstheme="minorEastAsia"/>
          <w:b/>
          <w:kern w:val="0"/>
          <w:sz w:val="24"/>
        </w:rPr>
      </w:pPr>
      <w:r>
        <w:rPr>
          <w:rFonts w:asciiTheme="minorEastAsia" w:hAnsiTheme="minorEastAsia" w:cstheme="minorEastAsia" w:hint="eastAsia"/>
          <w:b/>
          <w:kern w:val="0"/>
          <w:sz w:val="24"/>
        </w:rPr>
        <w:t>2、专业笔试（考试时间2小时，占复试成绩的40%）</w:t>
      </w:r>
    </w:p>
    <w:p w:rsidR="006F6730" w:rsidRDefault="0039370E">
      <w:pPr>
        <w:shd w:val="clear" w:color="auto" w:fill="FFFFFF"/>
        <w:spacing w:line="360" w:lineRule="exact"/>
        <w:ind w:firstLineChars="200" w:firstLine="480"/>
        <w:rPr>
          <w:rFonts w:asciiTheme="minorEastAsia" w:hAnsiTheme="minorEastAsia" w:cstheme="minorEastAsia"/>
          <w:kern w:val="0"/>
          <w:sz w:val="24"/>
        </w:rPr>
      </w:pPr>
      <w:r>
        <w:rPr>
          <w:rFonts w:asciiTheme="minorEastAsia" w:hAnsiTheme="minorEastAsia" w:cstheme="minorEastAsia" w:hint="eastAsia"/>
          <w:kern w:val="0"/>
          <w:sz w:val="24"/>
        </w:rPr>
        <w:t>笔试科目见附件。</w:t>
      </w:r>
    </w:p>
    <w:p w:rsidR="006F6730" w:rsidRDefault="0039370E">
      <w:pPr>
        <w:shd w:val="clear" w:color="auto" w:fill="FFFFFF"/>
        <w:spacing w:line="360" w:lineRule="exact"/>
        <w:ind w:firstLineChars="200" w:firstLine="482"/>
        <w:rPr>
          <w:rFonts w:asciiTheme="minorEastAsia" w:hAnsiTheme="minorEastAsia" w:cstheme="minorEastAsia"/>
          <w:b/>
          <w:kern w:val="0"/>
          <w:sz w:val="24"/>
        </w:rPr>
      </w:pPr>
      <w:r>
        <w:rPr>
          <w:rFonts w:asciiTheme="minorEastAsia" w:hAnsiTheme="minorEastAsia" w:cstheme="minorEastAsia" w:hint="eastAsia"/>
          <w:b/>
          <w:kern w:val="0"/>
          <w:sz w:val="24"/>
        </w:rPr>
        <w:t>3、专业面试（占复试成绩的40%）</w:t>
      </w:r>
    </w:p>
    <w:p w:rsidR="006F6730" w:rsidRDefault="0039370E">
      <w:pPr>
        <w:spacing w:line="380" w:lineRule="exact"/>
        <w:jc w:val="left"/>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考核要点：主要考查考生的基础知识及专业知识的掌握情况、相关技能及综合应用知识的能力、思维敏锐性及逻辑思维能力、语言（口头、书面）及综合归纳能力、综合印象及相关业绩等。</w:t>
      </w:r>
    </w:p>
    <w:p w:rsidR="006F6730" w:rsidRDefault="0039370E">
      <w:pPr>
        <w:numPr>
          <w:ilvl w:val="0"/>
          <w:numId w:val="1"/>
        </w:numPr>
        <w:spacing w:line="380" w:lineRule="exact"/>
        <w:jc w:val="left"/>
        <w:rPr>
          <w:rFonts w:asciiTheme="minorEastAsia" w:hAnsiTheme="minorEastAsia" w:cstheme="minorEastAsia"/>
          <w:b/>
          <w:bCs/>
          <w:color w:val="000000"/>
          <w:sz w:val="24"/>
        </w:rPr>
      </w:pPr>
      <w:r>
        <w:rPr>
          <w:rFonts w:asciiTheme="minorEastAsia" w:hAnsiTheme="minorEastAsia" w:cstheme="minorEastAsia" w:hint="eastAsia"/>
          <w:b/>
          <w:bCs/>
          <w:color w:val="000000"/>
          <w:sz w:val="24"/>
        </w:rPr>
        <w:t>录取</w:t>
      </w:r>
    </w:p>
    <w:p w:rsidR="006F6730" w:rsidRDefault="0039370E">
      <w:pPr>
        <w:spacing w:line="38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1、复试成绩综合各方面的考核结果按百分制评分。其中外语听说测试占20%，专业考核笔试占40%，面试及实践环节占40%。复试成绩为复试各方式考核成绩之和，复试成绩不及格者（未达到60分），不予录取。</w:t>
      </w:r>
    </w:p>
    <w:p w:rsidR="006F6730" w:rsidRDefault="0039370E">
      <w:pPr>
        <w:spacing w:line="38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2、复试成绩和初试成绩按权重相加，得出入学考试总成绩。初试成绩占总成绩权重的60%，复试成绩占总成绩权重的40%。</w:t>
      </w:r>
    </w:p>
    <w:p w:rsidR="006F6730" w:rsidRDefault="0039370E">
      <w:pPr>
        <w:spacing w:line="38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3、思想政治素质和道德品质考核及体检不作量化计入总成绩，但考核结果</w:t>
      </w:r>
      <w:r>
        <w:rPr>
          <w:rFonts w:asciiTheme="minorEastAsia" w:hAnsiTheme="minorEastAsia" w:cstheme="minorEastAsia" w:hint="eastAsia"/>
          <w:color w:val="000000"/>
          <w:sz w:val="24"/>
        </w:rPr>
        <w:lastRenderedPageBreak/>
        <w:t>不合格者不予录取。</w:t>
      </w:r>
    </w:p>
    <w:p w:rsidR="006F6730" w:rsidRDefault="0039370E">
      <w:pPr>
        <w:spacing w:line="38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4、同等学力考生加试课程可不计入复试成绩，但不</w:t>
      </w:r>
      <w:r w:rsidR="007E5EB1">
        <w:rPr>
          <w:rFonts w:asciiTheme="minorEastAsia" w:hAnsiTheme="minorEastAsia" w:cstheme="minorEastAsia" w:hint="eastAsia"/>
          <w:color w:val="000000"/>
          <w:sz w:val="24"/>
        </w:rPr>
        <w:t>及</w:t>
      </w:r>
      <w:r>
        <w:rPr>
          <w:rFonts w:asciiTheme="minorEastAsia" w:hAnsiTheme="minorEastAsia" w:cstheme="minorEastAsia" w:hint="eastAsia"/>
          <w:color w:val="000000"/>
          <w:sz w:val="24"/>
        </w:rPr>
        <w:t>格者不予录取。</w:t>
      </w:r>
    </w:p>
    <w:p w:rsidR="006F6730" w:rsidRDefault="0039370E">
      <w:pPr>
        <w:spacing w:line="38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5、复试结束后，在各专业复试小组评出考生思想政治品德合格、复试成绩及格、加试成绩及格（对同等学力考生）、体检合格的前提下，录取意见根据考生初、复试总成绩排名情况由考生所报专业复试小组决定。</w:t>
      </w:r>
    </w:p>
    <w:p w:rsidR="006F6730" w:rsidRDefault="0039370E">
      <w:pPr>
        <w:spacing w:line="38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6、录取时按照原报考的专业类别优先原则执行。</w:t>
      </w:r>
    </w:p>
    <w:p w:rsidR="006F6730" w:rsidRDefault="0039370E">
      <w:pPr>
        <w:spacing w:line="38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7、公示录取名单10个工作日。</w:t>
      </w:r>
    </w:p>
    <w:p w:rsidR="006F6730" w:rsidRDefault="0039370E">
      <w:pPr>
        <w:spacing w:line="38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8、被录取考生入学时签订《录取协议书》。</w:t>
      </w:r>
    </w:p>
    <w:p w:rsidR="006F6730" w:rsidRDefault="0039370E">
      <w:pPr>
        <w:spacing w:line="38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9、4月中下旬我院对拟录取全日制非定向考生调档，非应届生须于5月底前（应届生须于8月底前）将人事档案完全转入我校，否则无法参与奖助学金评定。</w:t>
      </w:r>
    </w:p>
    <w:p w:rsidR="006F6730" w:rsidRDefault="0039370E">
      <w:pPr>
        <w:spacing w:line="38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9、6月底前发录取通知书。</w:t>
      </w:r>
    </w:p>
    <w:p w:rsidR="006F6730" w:rsidRDefault="0039370E">
      <w:pPr>
        <w:spacing w:line="380" w:lineRule="exact"/>
        <w:jc w:val="left"/>
        <w:rPr>
          <w:rFonts w:asciiTheme="minorEastAsia" w:hAnsiTheme="minorEastAsia" w:cstheme="minorEastAsia"/>
          <w:b/>
          <w:bCs/>
          <w:color w:val="000000"/>
          <w:sz w:val="24"/>
        </w:rPr>
      </w:pPr>
      <w:r>
        <w:rPr>
          <w:rFonts w:asciiTheme="minorEastAsia" w:hAnsiTheme="minorEastAsia" w:cstheme="minorEastAsia" w:hint="eastAsia"/>
          <w:b/>
          <w:bCs/>
          <w:color w:val="000000"/>
          <w:sz w:val="24"/>
        </w:rPr>
        <w:t>八、其它：</w:t>
      </w:r>
    </w:p>
    <w:p w:rsidR="006F6730" w:rsidRDefault="0039370E">
      <w:pPr>
        <w:spacing w:line="380" w:lineRule="exact"/>
        <w:jc w:val="left"/>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本校地址：武汉市武昌关山口。乘火车抵武昌站，乘518 路公共汽车至佳园路站下车；乘火车抵汉口站后，乘地铁2号线到光谷广场站、转乘702、703、518等公共汽车至佳园路站下车。学校接待服务中心可提供住宿，费用自理。</w:t>
      </w:r>
    </w:p>
    <w:p w:rsidR="006F6730" w:rsidRDefault="0039370E">
      <w:pPr>
        <w:spacing w:line="38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环境科学与工程学院研究生</w:t>
      </w:r>
      <w:r>
        <w:rPr>
          <w:rFonts w:asciiTheme="minorEastAsia" w:hAnsiTheme="minorEastAsia" w:cstheme="minorEastAsia" w:hint="eastAsia"/>
          <w:b/>
          <w:bCs/>
          <w:color w:val="000000"/>
          <w:sz w:val="24"/>
        </w:rPr>
        <w:t>招生咨询</w:t>
      </w:r>
      <w:r w:rsidR="007E5EB1">
        <w:rPr>
          <w:rFonts w:asciiTheme="minorEastAsia" w:hAnsiTheme="minorEastAsia" w:cstheme="minorEastAsia" w:hint="eastAsia"/>
          <w:b/>
          <w:bCs/>
          <w:color w:val="000000"/>
          <w:sz w:val="24"/>
        </w:rPr>
        <w:t>及</w:t>
      </w:r>
      <w:r w:rsidR="007E5EB1">
        <w:rPr>
          <w:rFonts w:asciiTheme="minorEastAsia" w:hAnsiTheme="minorEastAsia" w:cstheme="minorEastAsia"/>
          <w:b/>
          <w:bCs/>
          <w:color w:val="000000"/>
          <w:sz w:val="24"/>
        </w:rPr>
        <w:t>申诉</w:t>
      </w:r>
      <w:bookmarkStart w:id="0" w:name="_GoBack"/>
      <w:bookmarkEnd w:id="0"/>
      <w:r>
        <w:rPr>
          <w:rFonts w:asciiTheme="minorEastAsia" w:hAnsiTheme="minorEastAsia" w:cstheme="minorEastAsia" w:hint="eastAsia"/>
          <w:b/>
          <w:bCs/>
          <w:color w:val="000000"/>
          <w:sz w:val="24"/>
        </w:rPr>
        <w:t>电话</w:t>
      </w:r>
      <w:r>
        <w:rPr>
          <w:rFonts w:asciiTheme="minorEastAsia" w:hAnsiTheme="minorEastAsia" w:cstheme="minorEastAsia" w:hint="eastAsia"/>
          <w:color w:val="000000"/>
          <w:sz w:val="24"/>
        </w:rPr>
        <w:t>：027-87792403.</w:t>
      </w:r>
    </w:p>
    <w:p w:rsidR="006F6730" w:rsidRDefault="006F6730">
      <w:pPr>
        <w:spacing w:line="402" w:lineRule="exact"/>
        <w:ind w:firstLineChars="200" w:firstLine="480"/>
        <w:jc w:val="left"/>
        <w:rPr>
          <w:rFonts w:asciiTheme="minorEastAsia" w:hAnsiTheme="minorEastAsia" w:cstheme="minorEastAsia"/>
          <w:color w:val="000000"/>
          <w:sz w:val="24"/>
        </w:rPr>
      </w:pPr>
    </w:p>
    <w:p w:rsidR="006F6730" w:rsidRDefault="0039370E">
      <w:pPr>
        <w:spacing w:line="402" w:lineRule="exact"/>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环境科学与工程学院</w:t>
      </w:r>
    </w:p>
    <w:p w:rsidR="006F6730" w:rsidRDefault="0039370E">
      <w:pPr>
        <w:spacing w:line="402" w:lineRule="exact"/>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w:t>
      </w:r>
      <w:r w:rsidR="005A3AF2">
        <w:rPr>
          <w:rFonts w:asciiTheme="minorEastAsia" w:hAnsiTheme="minorEastAsia" w:cstheme="minorEastAsia" w:hint="eastAsia"/>
          <w:color w:val="000000"/>
          <w:sz w:val="24"/>
        </w:rPr>
        <w:t xml:space="preserve">   2018</w:t>
      </w:r>
      <w:r>
        <w:rPr>
          <w:rFonts w:asciiTheme="minorEastAsia" w:hAnsiTheme="minorEastAsia" w:cstheme="minorEastAsia" w:hint="eastAsia"/>
          <w:color w:val="000000"/>
          <w:sz w:val="24"/>
        </w:rPr>
        <w:t>年3月</w:t>
      </w:r>
      <w:r w:rsidR="000105BD">
        <w:rPr>
          <w:rFonts w:asciiTheme="minorEastAsia" w:hAnsiTheme="minorEastAsia" w:cstheme="minorEastAsia" w:hint="eastAsia"/>
          <w:color w:val="000000"/>
          <w:sz w:val="24"/>
        </w:rPr>
        <w:t>2</w:t>
      </w:r>
      <w:r>
        <w:rPr>
          <w:rFonts w:asciiTheme="minorEastAsia" w:hAnsiTheme="minorEastAsia" w:cstheme="minorEastAsia" w:hint="eastAsia"/>
          <w:color w:val="000000"/>
          <w:sz w:val="24"/>
        </w:rPr>
        <w:t>日</w:t>
      </w:r>
    </w:p>
    <w:p w:rsidR="006F6730" w:rsidRDefault="0039370E">
      <w:pPr>
        <w:spacing w:line="402" w:lineRule="exact"/>
        <w:rPr>
          <w:rFonts w:ascii="宋体" w:hAnsi="宋体"/>
          <w:color w:val="000000"/>
          <w:sz w:val="24"/>
        </w:rPr>
      </w:pPr>
      <w:r>
        <w:rPr>
          <w:rFonts w:ascii="宋体" w:hAnsi="宋体"/>
          <w:color w:val="000000"/>
          <w:sz w:val="24"/>
        </w:rPr>
        <w:br w:type="page"/>
      </w:r>
    </w:p>
    <w:p w:rsidR="006F6730" w:rsidRDefault="0039370E">
      <w:pPr>
        <w:keepNext/>
        <w:keepLines/>
        <w:spacing w:before="100" w:after="100" w:line="360" w:lineRule="auto"/>
        <w:jc w:val="center"/>
        <w:outlineLvl w:val="1"/>
        <w:rPr>
          <w:rFonts w:eastAsia="黑体"/>
          <w:b/>
          <w:bCs/>
          <w:sz w:val="28"/>
          <w:szCs w:val="32"/>
        </w:rPr>
      </w:pPr>
      <w:bookmarkStart w:id="1" w:name="_Toc476213610"/>
      <w:r>
        <w:rPr>
          <w:rFonts w:eastAsia="黑体" w:hint="eastAsia"/>
          <w:b/>
          <w:bCs/>
          <w:sz w:val="28"/>
          <w:szCs w:val="32"/>
        </w:rPr>
        <w:lastRenderedPageBreak/>
        <w:t>附件一：</w:t>
      </w:r>
      <w:r>
        <w:rPr>
          <w:rFonts w:eastAsia="黑体"/>
          <w:b/>
          <w:bCs/>
          <w:sz w:val="28"/>
          <w:szCs w:val="32"/>
        </w:rPr>
        <w:t>硕士研究生复试志愿申报表</w:t>
      </w:r>
      <w:bookmarkEnd w:id="1"/>
    </w:p>
    <w:p w:rsidR="006F6730" w:rsidRDefault="0039370E">
      <w:pPr>
        <w:spacing w:line="348" w:lineRule="auto"/>
        <w:jc w:val="center"/>
        <w:rPr>
          <w:b/>
          <w:bCs/>
        </w:rPr>
      </w:pPr>
      <w:r>
        <w:rPr>
          <w:rFonts w:hAnsi="宋体"/>
          <w:b/>
        </w:rPr>
        <w:t>（此表院系收齐存档）</w:t>
      </w:r>
    </w:p>
    <w:p w:rsidR="006F6730" w:rsidRDefault="0039370E">
      <w:pPr>
        <w:spacing w:line="480" w:lineRule="auto"/>
        <w:rPr>
          <w:u w:val="single"/>
        </w:rPr>
      </w:pPr>
      <w:r>
        <w:rPr>
          <w:rFonts w:hAnsi="宋体"/>
          <w:b/>
          <w:bCs/>
        </w:rPr>
        <w:t>考生姓名：</w:t>
      </w:r>
      <w:r>
        <w:rPr>
          <w:u w:val="single"/>
        </w:rPr>
        <w:t xml:space="preserve">                    </w:t>
      </w:r>
      <w:r>
        <w:t xml:space="preserve">    </w:t>
      </w:r>
      <w:r>
        <w:rPr>
          <w:rFonts w:hint="eastAsia"/>
        </w:rPr>
        <w:t xml:space="preserve">      </w:t>
      </w:r>
      <w:r w:rsidR="00903331">
        <w:rPr>
          <w:rFonts w:hAnsi="宋体" w:hint="eastAsia"/>
          <w:b/>
          <w:bCs/>
        </w:rPr>
        <w:t>准考证号码（后六位）</w:t>
      </w:r>
      <w:r>
        <w:rPr>
          <w:rFonts w:hAnsi="宋体"/>
        </w:rPr>
        <w:t>：</w:t>
      </w:r>
      <w:r>
        <w:rPr>
          <w:u w:val="single"/>
        </w:rPr>
        <w:t xml:space="preserve">        </w:t>
      </w:r>
      <w:r>
        <w:rPr>
          <w:rFonts w:hint="eastAsia"/>
          <w:u w:val="single"/>
        </w:rPr>
        <w:t xml:space="preserve">      </w:t>
      </w:r>
      <w:r>
        <w:rPr>
          <w:u w:val="single"/>
        </w:rPr>
        <w:t xml:space="preserve">       </w:t>
      </w:r>
    </w:p>
    <w:p w:rsidR="006F6730" w:rsidRDefault="0039370E">
      <w:pPr>
        <w:spacing w:line="480" w:lineRule="auto"/>
        <w:rPr>
          <w:b/>
        </w:rPr>
      </w:pPr>
      <w:r>
        <w:rPr>
          <w:rFonts w:hAnsi="宋体"/>
          <w:b/>
          <w:bCs/>
        </w:rPr>
        <w:t>原报</w:t>
      </w:r>
      <w:r w:rsidR="00903331">
        <w:rPr>
          <w:rFonts w:hAnsi="宋体" w:hint="eastAsia"/>
          <w:b/>
          <w:bCs/>
        </w:rPr>
        <w:t>院系</w:t>
      </w:r>
      <w:r>
        <w:rPr>
          <w:rFonts w:hAnsi="宋体"/>
        </w:rPr>
        <w:t>：</w:t>
      </w:r>
      <w:r>
        <w:rPr>
          <w:u w:val="single"/>
        </w:rPr>
        <w:t xml:space="preserve">                    </w:t>
      </w:r>
      <w:r>
        <w:t xml:space="preserve">    </w:t>
      </w:r>
      <w:r>
        <w:rPr>
          <w:rFonts w:hint="eastAsia"/>
        </w:rPr>
        <w:t xml:space="preserve">      </w:t>
      </w:r>
      <w:r>
        <w:rPr>
          <w:rFonts w:hAnsi="宋体"/>
          <w:b/>
          <w:bCs/>
        </w:rPr>
        <w:t>原报专业</w:t>
      </w:r>
      <w:r>
        <w:rPr>
          <w:rFonts w:hAnsi="宋体"/>
        </w:rPr>
        <w:t>：</w:t>
      </w:r>
      <w:r>
        <w:rPr>
          <w:u w:val="single"/>
        </w:rPr>
        <w:t xml:space="preserve">             </w:t>
      </w:r>
    </w:p>
    <w:p w:rsidR="006F6730" w:rsidRDefault="00903331">
      <w:pPr>
        <w:spacing w:line="480" w:lineRule="auto"/>
        <w:rPr>
          <w:b/>
        </w:rPr>
      </w:pPr>
      <w:r>
        <w:rPr>
          <w:rFonts w:hAnsi="宋体" w:hint="eastAsia"/>
          <w:b/>
          <w:bCs/>
        </w:rPr>
        <w:t>调剂复试院系（调剂生填写）：</w:t>
      </w:r>
      <w:r w:rsidR="0039370E">
        <w:rPr>
          <w:rFonts w:hAnsi="宋体" w:hint="eastAsia"/>
          <w:b/>
          <w:bCs/>
        </w:rPr>
        <w:t xml:space="preserve">          </w:t>
      </w:r>
      <w:r>
        <w:rPr>
          <w:rFonts w:hAnsi="宋体" w:hint="eastAsia"/>
          <w:b/>
          <w:bCs/>
        </w:rPr>
        <w:t xml:space="preserve">                             </w:t>
      </w:r>
      <w:r w:rsidR="0039370E">
        <w:rPr>
          <w:rFonts w:hAnsi="宋体" w:hint="eastAsia"/>
          <w:b/>
          <w:bCs/>
        </w:rPr>
        <w:t>联系电话：</w:t>
      </w:r>
      <w:r w:rsidR="0039370E">
        <w:rPr>
          <w:rFonts w:hAnsi="宋体"/>
          <w:bCs/>
          <w:u w:val="single"/>
        </w:rPr>
        <w:t xml:space="preserve">              </w:t>
      </w:r>
      <w:r w:rsidR="0039370E">
        <w:rPr>
          <w:rFonts w:hAnsi="宋体" w:hint="eastAsia"/>
          <w:bCs/>
          <w:u w:val="single"/>
        </w:rPr>
        <w:t xml:space="preserve">   </w:t>
      </w:r>
      <w:r w:rsidR="0039370E">
        <w:rPr>
          <w:rFonts w:hAnsi="宋体"/>
          <w:bCs/>
          <w:u w:val="single"/>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6F6730">
        <w:tc>
          <w:tcPr>
            <w:tcW w:w="9180" w:type="dxa"/>
            <w:tcBorders>
              <w:bottom w:val="single" w:sz="4" w:space="0" w:color="auto"/>
            </w:tcBorders>
            <w:shd w:val="clear" w:color="auto" w:fill="auto"/>
          </w:tcPr>
          <w:p w:rsidR="006F6730" w:rsidRDefault="0039370E">
            <w:pPr>
              <w:spacing w:line="348" w:lineRule="auto"/>
              <w:rPr>
                <w:szCs w:val="21"/>
              </w:rPr>
            </w:pPr>
            <w:r>
              <w:rPr>
                <w:rFonts w:hAnsi="宋体"/>
                <w:szCs w:val="21"/>
              </w:rPr>
              <w:t>一、基本情况</w:t>
            </w:r>
          </w:p>
          <w:p w:rsidR="006F6730" w:rsidRDefault="0039370E" w:rsidP="00EC26E9">
            <w:pPr>
              <w:spacing w:beforeLines="25" w:before="78" w:afterLines="25" w:after="78" w:line="348" w:lineRule="auto"/>
              <w:rPr>
                <w:rFonts w:ascii="宋体" w:hAnsi="宋体"/>
                <w:szCs w:val="21"/>
              </w:rPr>
            </w:pPr>
            <w:r>
              <w:rPr>
                <w:szCs w:val="21"/>
              </w:rPr>
              <w:t>1.</w:t>
            </w:r>
            <w:r>
              <w:rPr>
                <w:rFonts w:hAnsi="宋体"/>
                <w:szCs w:val="21"/>
              </w:rPr>
              <w:t>您是否阅读网上公示的我校招生简章？</w:t>
            </w:r>
            <w:r>
              <w:rPr>
                <w:szCs w:val="21"/>
              </w:rPr>
              <w:t xml:space="preserve">                </w:t>
            </w:r>
            <w:r>
              <w:rPr>
                <w:rFonts w:ascii="宋体" w:hAnsi="宋体"/>
                <w:szCs w:val="21"/>
              </w:rPr>
              <w:t xml:space="preserve">  （□是        □否）</w:t>
            </w:r>
          </w:p>
          <w:p w:rsidR="006F6730" w:rsidRDefault="0039370E" w:rsidP="00EC26E9">
            <w:pPr>
              <w:spacing w:beforeLines="25" w:before="78" w:afterLines="25" w:after="78" w:line="348" w:lineRule="auto"/>
              <w:rPr>
                <w:szCs w:val="21"/>
              </w:rPr>
            </w:pPr>
            <w:r>
              <w:rPr>
                <w:szCs w:val="21"/>
              </w:rPr>
              <w:t>2.</w:t>
            </w:r>
            <w:r>
              <w:rPr>
                <w:rFonts w:hAnsi="宋体"/>
                <w:szCs w:val="21"/>
              </w:rPr>
              <w:t>您是否阅读网上公示的院系复试细则？</w:t>
            </w:r>
            <w:r>
              <w:rPr>
                <w:szCs w:val="21"/>
              </w:rPr>
              <w:t xml:space="preserve">                  </w:t>
            </w:r>
            <w:r>
              <w:rPr>
                <w:rFonts w:ascii="宋体" w:hAnsi="宋体"/>
                <w:szCs w:val="21"/>
              </w:rPr>
              <w:t>（□是        □否）</w:t>
            </w:r>
          </w:p>
          <w:p w:rsidR="006F6730" w:rsidRDefault="0039370E" w:rsidP="00EC26E9">
            <w:pPr>
              <w:spacing w:beforeLines="25" w:before="78" w:afterLines="25" w:after="78" w:line="348" w:lineRule="auto"/>
              <w:rPr>
                <w:szCs w:val="21"/>
              </w:rPr>
            </w:pPr>
            <w:r>
              <w:rPr>
                <w:szCs w:val="21"/>
              </w:rPr>
              <w:t>3.</w:t>
            </w:r>
            <w:r>
              <w:rPr>
                <w:rFonts w:hAnsi="宋体"/>
                <w:szCs w:val="21"/>
              </w:rPr>
              <w:t>院系是否向您介绍过报考专业或志愿调剂专业的学费、住宿、培养、资助、就业、证书等相关情况？</w:t>
            </w:r>
            <w:r>
              <w:rPr>
                <w:szCs w:val="21"/>
              </w:rPr>
              <w:t xml:space="preserve">                                </w:t>
            </w:r>
            <w:r>
              <w:rPr>
                <w:rFonts w:hint="eastAsia"/>
                <w:szCs w:val="21"/>
              </w:rPr>
              <w:t xml:space="preserve"> </w:t>
            </w:r>
            <w:r>
              <w:rPr>
                <w:szCs w:val="21"/>
              </w:rPr>
              <w:t xml:space="preserve">      </w:t>
            </w:r>
            <w:r>
              <w:rPr>
                <w:rFonts w:ascii="宋体" w:hAnsi="宋体"/>
                <w:szCs w:val="21"/>
              </w:rPr>
              <w:t xml:space="preserve"> （□是        □否）</w:t>
            </w:r>
          </w:p>
        </w:tc>
      </w:tr>
      <w:tr w:rsidR="006F6730">
        <w:trPr>
          <w:trHeight w:val="3104"/>
        </w:trPr>
        <w:tc>
          <w:tcPr>
            <w:tcW w:w="9180" w:type="dxa"/>
            <w:tcBorders>
              <w:bottom w:val="nil"/>
            </w:tcBorders>
            <w:shd w:val="clear" w:color="auto" w:fill="auto"/>
          </w:tcPr>
          <w:p w:rsidR="006F6730" w:rsidRDefault="0039370E">
            <w:pPr>
              <w:spacing w:line="348" w:lineRule="auto"/>
              <w:rPr>
                <w:rFonts w:hAnsi="宋体"/>
                <w:szCs w:val="21"/>
              </w:rPr>
            </w:pPr>
            <w:r>
              <w:rPr>
                <w:rFonts w:hAnsi="宋体"/>
                <w:szCs w:val="21"/>
              </w:rPr>
              <w:t>二、原报院系复试</w:t>
            </w:r>
          </w:p>
          <w:p w:rsidR="006F6730" w:rsidRDefault="0039370E" w:rsidP="00EC26E9">
            <w:pPr>
              <w:spacing w:beforeLines="25" w:before="78" w:afterLines="25" w:after="78" w:line="348" w:lineRule="auto"/>
              <w:rPr>
                <w:rFonts w:hAnsi="宋体"/>
                <w:szCs w:val="21"/>
              </w:rPr>
            </w:pPr>
            <w:r>
              <w:rPr>
                <w:szCs w:val="21"/>
              </w:rPr>
              <w:t>1</w:t>
            </w:r>
            <w:r>
              <w:rPr>
                <w:rFonts w:hint="eastAsia"/>
                <w:szCs w:val="21"/>
              </w:rPr>
              <w:t>、</w:t>
            </w:r>
            <w:r>
              <w:rPr>
                <w:rFonts w:hAnsi="宋体"/>
                <w:szCs w:val="21"/>
              </w:rPr>
              <w:t>第一志愿专业</w:t>
            </w:r>
            <w:r>
              <w:rPr>
                <w:rFonts w:hAnsi="宋体" w:hint="eastAsia"/>
                <w:szCs w:val="21"/>
              </w:rPr>
              <w:t>（可为原报考专业）</w:t>
            </w:r>
            <w:r>
              <w:rPr>
                <w:rFonts w:hAnsi="宋体"/>
                <w:szCs w:val="21"/>
              </w:rPr>
              <w:t>：</w:t>
            </w:r>
          </w:p>
          <w:p w:rsidR="006F6730" w:rsidRDefault="0039370E" w:rsidP="00EC26E9">
            <w:pPr>
              <w:spacing w:beforeLines="25" w:before="78" w:afterLines="25" w:after="78" w:line="348" w:lineRule="auto"/>
              <w:ind w:firstLineChars="800" w:firstLine="1680"/>
              <w:rPr>
                <w:szCs w:val="21"/>
                <w:u w:val="single"/>
              </w:rPr>
            </w:pPr>
            <w:r>
              <w:rPr>
                <w:rFonts w:hAnsi="宋体"/>
                <w:szCs w:val="21"/>
              </w:rPr>
              <w:t>专业名称</w:t>
            </w:r>
            <w:r>
              <w:rPr>
                <w:szCs w:val="21"/>
                <w:u w:val="single"/>
              </w:rPr>
              <w:t xml:space="preserve">                   </w:t>
            </w:r>
            <w:r>
              <w:rPr>
                <w:szCs w:val="21"/>
              </w:rPr>
              <w:t xml:space="preserve">  </w:t>
            </w:r>
            <w:r>
              <w:rPr>
                <w:rFonts w:hAnsi="宋体"/>
                <w:szCs w:val="21"/>
              </w:rPr>
              <w:t>专业代码（六位）</w:t>
            </w:r>
            <w:r>
              <w:rPr>
                <w:szCs w:val="21"/>
                <w:u w:val="single"/>
              </w:rPr>
              <w:t xml:space="preserve">           </w:t>
            </w:r>
          </w:p>
          <w:p w:rsidR="006F6730" w:rsidRDefault="0039370E" w:rsidP="00EC26E9">
            <w:pPr>
              <w:spacing w:beforeLines="25" w:before="78" w:afterLines="25" w:after="78" w:line="348" w:lineRule="auto"/>
              <w:ind w:firstLineChars="800" w:firstLine="1680"/>
              <w:rPr>
                <w:szCs w:val="21"/>
              </w:rPr>
            </w:pPr>
            <w:r>
              <w:rPr>
                <w:rFonts w:hint="eastAsia"/>
                <w:szCs w:val="21"/>
              </w:rPr>
              <w:t>学习方式（□全日制</w:t>
            </w:r>
            <w:r>
              <w:rPr>
                <w:rFonts w:hint="eastAsia"/>
                <w:szCs w:val="21"/>
              </w:rPr>
              <w:t xml:space="preserve">     </w:t>
            </w:r>
            <w:r>
              <w:rPr>
                <w:rFonts w:hint="eastAsia"/>
                <w:szCs w:val="21"/>
              </w:rPr>
              <w:t>□非全日制）</w:t>
            </w:r>
          </w:p>
          <w:p w:rsidR="006F6730" w:rsidRDefault="0039370E" w:rsidP="00EC26E9">
            <w:pPr>
              <w:spacing w:beforeLines="25" w:before="78" w:afterLines="25" w:after="78" w:line="348" w:lineRule="auto"/>
              <w:rPr>
                <w:rFonts w:hAnsi="宋体"/>
                <w:szCs w:val="21"/>
              </w:rPr>
            </w:pPr>
            <w:r>
              <w:rPr>
                <w:szCs w:val="21"/>
              </w:rPr>
              <w:t>2</w:t>
            </w:r>
            <w:r>
              <w:rPr>
                <w:rFonts w:hint="eastAsia"/>
                <w:szCs w:val="21"/>
              </w:rPr>
              <w:t>、</w:t>
            </w:r>
            <w:r>
              <w:rPr>
                <w:rFonts w:hAnsi="宋体"/>
                <w:szCs w:val="21"/>
              </w:rPr>
              <w:t>第二志愿专业：</w:t>
            </w:r>
          </w:p>
          <w:p w:rsidR="006F6730" w:rsidRDefault="0039370E" w:rsidP="00EC26E9">
            <w:pPr>
              <w:spacing w:beforeLines="25" w:before="78" w:afterLines="25" w:after="78" w:line="348" w:lineRule="auto"/>
              <w:ind w:firstLineChars="750" w:firstLine="1575"/>
              <w:rPr>
                <w:szCs w:val="21"/>
                <w:u w:val="single"/>
              </w:rPr>
            </w:pPr>
            <w:r>
              <w:rPr>
                <w:rFonts w:hAnsi="宋体"/>
                <w:szCs w:val="21"/>
              </w:rPr>
              <w:t>专业名称</w:t>
            </w:r>
            <w:r>
              <w:rPr>
                <w:szCs w:val="21"/>
                <w:u w:val="single"/>
              </w:rPr>
              <w:t xml:space="preserve">                   </w:t>
            </w:r>
            <w:r>
              <w:rPr>
                <w:szCs w:val="21"/>
              </w:rPr>
              <w:t xml:space="preserve">  </w:t>
            </w:r>
            <w:r>
              <w:rPr>
                <w:rFonts w:hAnsi="宋体"/>
                <w:szCs w:val="21"/>
              </w:rPr>
              <w:t>专业代码（六位）</w:t>
            </w:r>
            <w:r>
              <w:rPr>
                <w:szCs w:val="21"/>
                <w:u w:val="single"/>
              </w:rPr>
              <w:t xml:space="preserve">           </w:t>
            </w:r>
          </w:p>
          <w:p w:rsidR="006F6730" w:rsidRDefault="0039370E" w:rsidP="00EC26E9">
            <w:pPr>
              <w:spacing w:beforeLines="25" w:before="78" w:afterLines="25" w:after="78" w:line="348" w:lineRule="auto"/>
              <w:ind w:firstLineChars="800" w:firstLine="1680"/>
              <w:rPr>
                <w:szCs w:val="21"/>
              </w:rPr>
            </w:pPr>
            <w:r>
              <w:rPr>
                <w:rFonts w:hint="eastAsia"/>
                <w:szCs w:val="21"/>
              </w:rPr>
              <w:t>学习方式（□全日制</w:t>
            </w:r>
            <w:r>
              <w:rPr>
                <w:rFonts w:hint="eastAsia"/>
                <w:szCs w:val="21"/>
              </w:rPr>
              <w:t xml:space="preserve">     </w:t>
            </w:r>
            <w:r>
              <w:rPr>
                <w:rFonts w:hint="eastAsia"/>
                <w:szCs w:val="21"/>
              </w:rPr>
              <w:t>□非全日制）</w:t>
            </w:r>
          </w:p>
          <w:p w:rsidR="006F6730" w:rsidRDefault="00903331">
            <w:pPr>
              <w:spacing w:line="348" w:lineRule="auto"/>
              <w:rPr>
                <w:szCs w:val="21"/>
              </w:rPr>
            </w:pPr>
            <w:r>
              <w:rPr>
                <w:rFonts w:hint="eastAsia"/>
                <w:szCs w:val="21"/>
              </w:rPr>
              <w:t>3</w:t>
            </w:r>
            <w:r w:rsidR="0039370E">
              <w:rPr>
                <w:rFonts w:hint="eastAsia"/>
                <w:szCs w:val="21"/>
              </w:rPr>
              <w:t>、</w:t>
            </w:r>
            <w:r w:rsidR="0039370E">
              <w:rPr>
                <w:rFonts w:ascii="宋体" w:hAnsi="宋体"/>
                <w:szCs w:val="21"/>
              </w:rPr>
              <w:t>服从调剂（□是        □否）</w:t>
            </w:r>
          </w:p>
        </w:tc>
      </w:tr>
      <w:tr w:rsidR="006F6730">
        <w:tc>
          <w:tcPr>
            <w:tcW w:w="9180" w:type="dxa"/>
            <w:shd w:val="clear" w:color="auto" w:fill="auto"/>
          </w:tcPr>
          <w:p w:rsidR="006F6730" w:rsidRDefault="0039370E">
            <w:pPr>
              <w:spacing w:line="348" w:lineRule="auto"/>
              <w:ind w:firstLineChars="200" w:firstLine="420"/>
              <w:rPr>
                <w:szCs w:val="21"/>
              </w:rPr>
            </w:pPr>
            <w:r>
              <w:rPr>
                <w:rFonts w:hAnsi="宋体"/>
                <w:szCs w:val="21"/>
              </w:rPr>
              <w:t>以上信息为我本人填写，并对此结果负责。</w:t>
            </w:r>
          </w:p>
          <w:p w:rsidR="006F6730" w:rsidRDefault="006F6730">
            <w:pPr>
              <w:spacing w:line="348" w:lineRule="auto"/>
              <w:rPr>
                <w:szCs w:val="21"/>
              </w:rPr>
            </w:pPr>
          </w:p>
          <w:p w:rsidR="006F6730" w:rsidRDefault="0039370E">
            <w:pPr>
              <w:spacing w:line="348" w:lineRule="auto"/>
              <w:ind w:firstLineChars="2000" w:firstLine="4200"/>
              <w:rPr>
                <w:szCs w:val="21"/>
                <w:u w:val="single"/>
              </w:rPr>
            </w:pPr>
            <w:r>
              <w:rPr>
                <w:rFonts w:hAnsi="宋体"/>
                <w:szCs w:val="21"/>
              </w:rPr>
              <w:t>考生签名：</w:t>
            </w:r>
            <w:r>
              <w:rPr>
                <w:szCs w:val="21"/>
                <w:u w:val="single"/>
              </w:rPr>
              <w:t xml:space="preserve">                           </w:t>
            </w:r>
          </w:p>
          <w:p w:rsidR="006F6730" w:rsidRDefault="0039370E">
            <w:pPr>
              <w:spacing w:line="348" w:lineRule="auto"/>
              <w:ind w:firstLineChars="2000" w:firstLine="4200"/>
              <w:rPr>
                <w:szCs w:val="21"/>
                <w:u w:val="single"/>
              </w:rPr>
            </w:pPr>
            <w:r>
              <w:rPr>
                <w:rFonts w:hAnsi="宋体"/>
                <w:szCs w:val="21"/>
              </w:rPr>
              <w:t>填写日期：</w:t>
            </w:r>
            <w:r>
              <w:rPr>
                <w:szCs w:val="21"/>
                <w:u w:val="single"/>
              </w:rPr>
              <w:t xml:space="preserve">                           </w:t>
            </w:r>
          </w:p>
          <w:p w:rsidR="006F6730" w:rsidRDefault="006F6730">
            <w:pPr>
              <w:spacing w:line="348" w:lineRule="auto"/>
              <w:ind w:firstLineChars="2000" w:firstLine="4200"/>
              <w:rPr>
                <w:szCs w:val="21"/>
              </w:rPr>
            </w:pPr>
          </w:p>
        </w:tc>
      </w:tr>
    </w:tbl>
    <w:p w:rsidR="006F6730" w:rsidRDefault="0039370E">
      <w:pPr>
        <w:widowControl/>
        <w:snapToGrid w:val="0"/>
        <w:spacing w:after="200" w:line="360" w:lineRule="auto"/>
        <w:rPr>
          <w:rFonts w:hAnsi="宋体"/>
          <w:sz w:val="32"/>
          <w:szCs w:val="32"/>
        </w:rPr>
      </w:pPr>
      <w:r>
        <w:rPr>
          <w:rFonts w:hAnsi="宋体" w:hint="eastAsia"/>
          <w:sz w:val="32"/>
          <w:szCs w:val="32"/>
        </w:rPr>
        <w:br w:type="page"/>
      </w:r>
    </w:p>
    <w:p w:rsidR="006F6730" w:rsidRDefault="0039370E">
      <w:pPr>
        <w:jc w:val="center"/>
        <w:rPr>
          <w:rFonts w:ascii="黑体" w:eastAsia="黑体" w:hAnsi="黑体"/>
          <w:b/>
          <w:sz w:val="28"/>
          <w:szCs w:val="28"/>
        </w:rPr>
      </w:pPr>
      <w:r>
        <w:rPr>
          <w:rFonts w:ascii="黑体" w:eastAsia="黑体" w:hAnsi="黑体" w:hint="eastAsia"/>
          <w:b/>
          <w:sz w:val="28"/>
          <w:szCs w:val="28"/>
        </w:rPr>
        <w:lastRenderedPageBreak/>
        <w:t>附件二：华中科技大学招收硕士研究生</w:t>
      </w:r>
    </w:p>
    <w:p w:rsidR="006F6730" w:rsidRDefault="0039370E">
      <w:pPr>
        <w:jc w:val="center"/>
        <w:rPr>
          <w:rFonts w:ascii="黑体" w:eastAsia="黑体" w:hAnsi="黑体"/>
          <w:b/>
          <w:sz w:val="30"/>
          <w:szCs w:val="30"/>
        </w:rPr>
      </w:pPr>
      <w:r>
        <w:rPr>
          <w:rFonts w:ascii="黑体" w:eastAsia="黑体" w:hAnsi="黑体" w:hint="eastAsia"/>
          <w:b/>
          <w:sz w:val="30"/>
          <w:szCs w:val="30"/>
        </w:rPr>
        <w:t>调 剂 复 试 申 请 表</w:t>
      </w:r>
    </w:p>
    <w:p w:rsidR="006F6730" w:rsidRDefault="0039370E">
      <w:r>
        <w:rPr>
          <w:rFonts w:hint="eastAsia"/>
        </w:rPr>
        <w:t>拟调进院（系、所）名称：</w:t>
      </w:r>
      <w:r>
        <w:rPr>
          <w:rFonts w:hint="eastAsia"/>
        </w:rPr>
        <w:t xml:space="preserve">                                          </w:t>
      </w:r>
      <w:r>
        <w:rPr>
          <w:rFonts w:hint="eastAsia"/>
        </w:rPr>
        <w:t>是否参加过复试：</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41"/>
        <w:gridCol w:w="426"/>
        <w:gridCol w:w="141"/>
        <w:gridCol w:w="426"/>
        <w:gridCol w:w="141"/>
        <w:gridCol w:w="284"/>
        <w:gridCol w:w="425"/>
        <w:gridCol w:w="425"/>
        <w:gridCol w:w="750"/>
        <w:gridCol w:w="101"/>
        <w:gridCol w:w="1319"/>
        <w:gridCol w:w="524"/>
        <w:gridCol w:w="897"/>
        <w:gridCol w:w="1421"/>
      </w:tblGrid>
      <w:tr w:rsidR="006F6730">
        <w:tc>
          <w:tcPr>
            <w:tcW w:w="1101" w:type="dxa"/>
          </w:tcPr>
          <w:p w:rsidR="006F6730" w:rsidRDefault="0039370E">
            <w:r>
              <w:rPr>
                <w:rFonts w:hint="eastAsia"/>
              </w:rPr>
              <w:t>考生姓名</w:t>
            </w:r>
          </w:p>
        </w:tc>
        <w:tc>
          <w:tcPr>
            <w:tcW w:w="1275" w:type="dxa"/>
            <w:gridSpan w:val="5"/>
          </w:tcPr>
          <w:p w:rsidR="006F6730" w:rsidRDefault="006F6730"/>
        </w:tc>
        <w:tc>
          <w:tcPr>
            <w:tcW w:w="1134" w:type="dxa"/>
            <w:gridSpan w:val="3"/>
          </w:tcPr>
          <w:p w:rsidR="006F6730" w:rsidRDefault="0039370E">
            <w:r>
              <w:rPr>
                <w:rFonts w:hint="eastAsia"/>
              </w:rPr>
              <w:t>考生编号</w:t>
            </w:r>
          </w:p>
        </w:tc>
        <w:tc>
          <w:tcPr>
            <w:tcW w:w="851" w:type="dxa"/>
            <w:gridSpan w:val="2"/>
          </w:tcPr>
          <w:p w:rsidR="006F6730" w:rsidRDefault="006F6730"/>
        </w:tc>
        <w:tc>
          <w:tcPr>
            <w:tcW w:w="1319" w:type="dxa"/>
          </w:tcPr>
          <w:p w:rsidR="006F6730" w:rsidRDefault="0039370E">
            <w:r>
              <w:rPr>
                <w:rFonts w:hint="eastAsia"/>
              </w:rPr>
              <w:t>考生类别</w:t>
            </w:r>
          </w:p>
        </w:tc>
        <w:tc>
          <w:tcPr>
            <w:tcW w:w="2842" w:type="dxa"/>
            <w:gridSpan w:val="3"/>
          </w:tcPr>
          <w:p w:rsidR="006F6730" w:rsidRDefault="0039370E">
            <w:r>
              <w:rPr>
                <w:rFonts w:hint="eastAsia"/>
              </w:rPr>
              <w:t>应届、非应届、在职</w:t>
            </w:r>
          </w:p>
        </w:tc>
      </w:tr>
      <w:tr w:rsidR="006F6730">
        <w:tc>
          <w:tcPr>
            <w:tcW w:w="1668" w:type="dxa"/>
            <w:gridSpan w:val="3"/>
          </w:tcPr>
          <w:p w:rsidR="006F6730" w:rsidRDefault="0039370E">
            <w:r>
              <w:rPr>
                <w:rFonts w:hint="eastAsia"/>
              </w:rPr>
              <w:t>本科毕业学校</w:t>
            </w:r>
          </w:p>
        </w:tc>
        <w:tc>
          <w:tcPr>
            <w:tcW w:w="2693" w:type="dxa"/>
            <w:gridSpan w:val="8"/>
          </w:tcPr>
          <w:p w:rsidR="006F6730" w:rsidRDefault="006F6730"/>
        </w:tc>
        <w:tc>
          <w:tcPr>
            <w:tcW w:w="1319" w:type="dxa"/>
          </w:tcPr>
          <w:p w:rsidR="006F6730" w:rsidRDefault="0039370E">
            <w:r>
              <w:rPr>
                <w:rFonts w:hint="eastAsia"/>
              </w:rPr>
              <w:t>所学专业</w:t>
            </w:r>
          </w:p>
        </w:tc>
        <w:tc>
          <w:tcPr>
            <w:tcW w:w="2842" w:type="dxa"/>
            <w:gridSpan w:val="3"/>
          </w:tcPr>
          <w:p w:rsidR="006F6730" w:rsidRDefault="006F6730"/>
        </w:tc>
      </w:tr>
      <w:tr w:rsidR="006F6730">
        <w:tc>
          <w:tcPr>
            <w:tcW w:w="2235" w:type="dxa"/>
            <w:gridSpan w:val="5"/>
          </w:tcPr>
          <w:p w:rsidR="006F6730" w:rsidRDefault="0039370E">
            <w:r>
              <w:rPr>
                <w:rFonts w:hint="eastAsia"/>
              </w:rPr>
              <w:t>现在学习或工作单位</w:t>
            </w:r>
          </w:p>
        </w:tc>
        <w:tc>
          <w:tcPr>
            <w:tcW w:w="6287" w:type="dxa"/>
            <w:gridSpan w:val="10"/>
          </w:tcPr>
          <w:p w:rsidR="006F6730" w:rsidRDefault="006F6730"/>
        </w:tc>
      </w:tr>
      <w:tr w:rsidR="006F6730">
        <w:tc>
          <w:tcPr>
            <w:tcW w:w="2235" w:type="dxa"/>
            <w:gridSpan w:val="5"/>
          </w:tcPr>
          <w:p w:rsidR="006F6730" w:rsidRDefault="0039370E">
            <w:r>
              <w:rPr>
                <w:rFonts w:hint="eastAsia"/>
              </w:rPr>
              <w:t>原报考专业名称</w:t>
            </w:r>
          </w:p>
        </w:tc>
        <w:tc>
          <w:tcPr>
            <w:tcW w:w="2025" w:type="dxa"/>
            <w:gridSpan w:val="5"/>
          </w:tcPr>
          <w:p w:rsidR="006F6730" w:rsidRDefault="006F6730"/>
        </w:tc>
        <w:tc>
          <w:tcPr>
            <w:tcW w:w="1944" w:type="dxa"/>
            <w:gridSpan w:val="3"/>
          </w:tcPr>
          <w:p w:rsidR="006F6730" w:rsidRDefault="0039370E">
            <w:r>
              <w:rPr>
                <w:rFonts w:hint="eastAsia"/>
              </w:rPr>
              <w:t>原报考专业代码</w:t>
            </w:r>
          </w:p>
        </w:tc>
        <w:tc>
          <w:tcPr>
            <w:tcW w:w="2318" w:type="dxa"/>
            <w:gridSpan w:val="2"/>
          </w:tcPr>
          <w:p w:rsidR="006F6730" w:rsidRDefault="006F6730"/>
        </w:tc>
      </w:tr>
      <w:tr w:rsidR="006F6730">
        <w:tc>
          <w:tcPr>
            <w:tcW w:w="2235" w:type="dxa"/>
            <w:gridSpan w:val="5"/>
          </w:tcPr>
          <w:p w:rsidR="006F6730" w:rsidRDefault="0039370E">
            <w:r>
              <w:rPr>
                <w:rFonts w:hint="eastAsia"/>
              </w:rPr>
              <w:t>拟调剂专业名称</w:t>
            </w:r>
          </w:p>
        </w:tc>
        <w:tc>
          <w:tcPr>
            <w:tcW w:w="2025" w:type="dxa"/>
            <w:gridSpan w:val="5"/>
          </w:tcPr>
          <w:p w:rsidR="006F6730" w:rsidRDefault="006F6730"/>
        </w:tc>
        <w:tc>
          <w:tcPr>
            <w:tcW w:w="1944" w:type="dxa"/>
            <w:gridSpan w:val="3"/>
          </w:tcPr>
          <w:p w:rsidR="006F6730" w:rsidRDefault="0039370E">
            <w:r>
              <w:rPr>
                <w:rFonts w:hint="eastAsia"/>
              </w:rPr>
              <w:t>拟调剂专业代码</w:t>
            </w:r>
          </w:p>
        </w:tc>
        <w:tc>
          <w:tcPr>
            <w:tcW w:w="2318" w:type="dxa"/>
            <w:gridSpan w:val="2"/>
          </w:tcPr>
          <w:p w:rsidR="006F6730" w:rsidRDefault="006F6730"/>
        </w:tc>
      </w:tr>
      <w:tr w:rsidR="006F6730">
        <w:tc>
          <w:tcPr>
            <w:tcW w:w="1242" w:type="dxa"/>
            <w:gridSpan w:val="2"/>
            <w:vMerge w:val="restart"/>
            <w:vAlign w:val="center"/>
          </w:tcPr>
          <w:p w:rsidR="006F6730" w:rsidRDefault="0039370E">
            <w:pPr>
              <w:jc w:val="center"/>
            </w:pPr>
            <w:r>
              <w:rPr>
                <w:rFonts w:hint="eastAsia"/>
              </w:rPr>
              <w:t>初试成绩</w:t>
            </w:r>
          </w:p>
        </w:tc>
        <w:tc>
          <w:tcPr>
            <w:tcW w:w="1134" w:type="dxa"/>
            <w:gridSpan w:val="4"/>
          </w:tcPr>
          <w:p w:rsidR="006F6730" w:rsidRDefault="0039370E">
            <w:r>
              <w:rPr>
                <w:rFonts w:hint="eastAsia"/>
              </w:rPr>
              <w:t>外语语种</w:t>
            </w:r>
          </w:p>
        </w:tc>
        <w:tc>
          <w:tcPr>
            <w:tcW w:w="709" w:type="dxa"/>
            <w:gridSpan w:val="2"/>
          </w:tcPr>
          <w:p w:rsidR="006F6730" w:rsidRDefault="006F6730"/>
        </w:tc>
        <w:tc>
          <w:tcPr>
            <w:tcW w:w="1175" w:type="dxa"/>
            <w:gridSpan w:val="2"/>
            <w:vAlign w:val="center"/>
          </w:tcPr>
          <w:p w:rsidR="006F6730" w:rsidRDefault="0039370E">
            <w:pPr>
              <w:jc w:val="center"/>
            </w:pPr>
            <w:r>
              <w:rPr>
                <w:rFonts w:hint="eastAsia"/>
              </w:rPr>
              <w:t>外语成绩</w:t>
            </w:r>
          </w:p>
        </w:tc>
        <w:tc>
          <w:tcPr>
            <w:tcW w:w="1420" w:type="dxa"/>
            <w:gridSpan w:val="2"/>
          </w:tcPr>
          <w:p w:rsidR="006F6730" w:rsidRDefault="006F6730"/>
        </w:tc>
        <w:tc>
          <w:tcPr>
            <w:tcW w:w="1421" w:type="dxa"/>
            <w:gridSpan w:val="2"/>
          </w:tcPr>
          <w:p w:rsidR="006F6730" w:rsidRDefault="0039370E">
            <w:r>
              <w:rPr>
                <w:rFonts w:hint="eastAsia"/>
              </w:rPr>
              <w:t>政治成绩</w:t>
            </w:r>
          </w:p>
        </w:tc>
        <w:tc>
          <w:tcPr>
            <w:tcW w:w="1421" w:type="dxa"/>
          </w:tcPr>
          <w:p w:rsidR="006F6730" w:rsidRDefault="006F6730"/>
        </w:tc>
      </w:tr>
      <w:tr w:rsidR="006F6730">
        <w:tc>
          <w:tcPr>
            <w:tcW w:w="1242" w:type="dxa"/>
            <w:gridSpan w:val="2"/>
            <w:vMerge/>
          </w:tcPr>
          <w:p w:rsidR="006F6730" w:rsidRDefault="006F6730"/>
        </w:tc>
        <w:tc>
          <w:tcPr>
            <w:tcW w:w="1418" w:type="dxa"/>
            <w:gridSpan w:val="5"/>
          </w:tcPr>
          <w:p w:rsidR="006F6730" w:rsidRDefault="0039370E">
            <w:r>
              <w:rPr>
                <w:rFonts w:hint="eastAsia"/>
              </w:rPr>
              <w:t>业务一名称</w:t>
            </w:r>
          </w:p>
        </w:tc>
        <w:tc>
          <w:tcPr>
            <w:tcW w:w="3020" w:type="dxa"/>
            <w:gridSpan w:val="5"/>
          </w:tcPr>
          <w:p w:rsidR="006F6730" w:rsidRDefault="006F6730">
            <w:pPr>
              <w:jc w:val="center"/>
            </w:pPr>
          </w:p>
        </w:tc>
        <w:tc>
          <w:tcPr>
            <w:tcW w:w="1421" w:type="dxa"/>
            <w:gridSpan w:val="2"/>
          </w:tcPr>
          <w:p w:rsidR="006F6730" w:rsidRDefault="0039370E">
            <w:r>
              <w:rPr>
                <w:rFonts w:hint="eastAsia"/>
              </w:rPr>
              <w:t>业务一成绩</w:t>
            </w:r>
          </w:p>
        </w:tc>
        <w:tc>
          <w:tcPr>
            <w:tcW w:w="1421" w:type="dxa"/>
          </w:tcPr>
          <w:p w:rsidR="006F6730" w:rsidRDefault="006F6730"/>
        </w:tc>
      </w:tr>
      <w:tr w:rsidR="006F6730">
        <w:tc>
          <w:tcPr>
            <w:tcW w:w="1242" w:type="dxa"/>
            <w:gridSpan w:val="2"/>
            <w:vMerge/>
          </w:tcPr>
          <w:p w:rsidR="006F6730" w:rsidRDefault="006F6730"/>
        </w:tc>
        <w:tc>
          <w:tcPr>
            <w:tcW w:w="1418" w:type="dxa"/>
            <w:gridSpan w:val="5"/>
          </w:tcPr>
          <w:p w:rsidR="006F6730" w:rsidRDefault="0039370E">
            <w:r>
              <w:rPr>
                <w:rFonts w:hint="eastAsia"/>
              </w:rPr>
              <w:t>业务二名称</w:t>
            </w:r>
          </w:p>
        </w:tc>
        <w:tc>
          <w:tcPr>
            <w:tcW w:w="3020" w:type="dxa"/>
            <w:gridSpan w:val="5"/>
          </w:tcPr>
          <w:p w:rsidR="006F6730" w:rsidRDefault="006F6730">
            <w:pPr>
              <w:jc w:val="center"/>
            </w:pPr>
          </w:p>
        </w:tc>
        <w:tc>
          <w:tcPr>
            <w:tcW w:w="1421" w:type="dxa"/>
            <w:gridSpan w:val="2"/>
          </w:tcPr>
          <w:p w:rsidR="006F6730" w:rsidRDefault="0039370E">
            <w:r>
              <w:rPr>
                <w:rFonts w:hint="eastAsia"/>
              </w:rPr>
              <w:t>业务二成绩</w:t>
            </w:r>
          </w:p>
        </w:tc>
        <w:tc>
          <w:tcPr>
            <w:tcW w:w="1421" w:type="dxa"/>
          </w:tcPr>
          <w:p w:rsidR="006F6730" w:rsidRDefault="006F6730"/>
        </w:tc>
      </w:tr>
      <w:tr w:rsidR="006F6730">
        <w:tc>
          <w:tcPr>
            <w:tcW w:w="1809" w:type="dxa"/>
            <w:gridSpan w:val="4"/>
          </w:tcPr>
          <w:p w:rsidR="006F6730" w:rsidRDefault="0039370E">
            <w:r>
              <w:rPr>
                <w:rFonts w:hint="eastAsia"/>
              </w:rPr>
              <w:t>定向或委培单位</w:t>
            </w:r>
          </w:p>
        </w:tc>
        <w:tc>
          <w:tcPr>
            <w:tcW w:w="6713" w:type="dxa"/>
            <w:gridSpan w:val="11"/>
          </w:tcPr>
          <w:p w:rsidR="006F6730" w:rsidRDefault="006F6730"/>
        </w:tc>
      </w:tr>
      <w:tr w:rsidR="006F6730">
        <w:tc>
          <w:tcPr>
            <w:tcW w:w="8522" w:type="dxa"/>
            <w:gridSpan w:val="15"/>
          </w:tcPr>
          <w:p w:rsidR="006F6730" w:rsidRDefault="0039370E">
            <w:r>
              <w:rPr>
                <w:rFonts w:hint="eastAsia"/>
              </w:rPr>
              <w:t>调剂复试原因：</w:t>
            </w:r>
          </w:p>
          <w:p w:rsidR="006F6730" w:rsidRDefault="006F6730"/>
          <w:p w:rsidR="006F6730" w:rsidRDefault="0039370E">
            <w:r>
              <w:rPr>
                <w:rFonts w:hint="eastAsia"/>
              </w:rPr>
              <w:t xml:space="preserve">                                                                             </w:t>
            </w:r>
            <w:r>
              <w:rPr>
                <w:rFonts w:hint="eastAsia"/>
              </w:rPr>
              <w:t>申请人签字：</w:t>
            </w:r>
          </w:p>
          <w:p w:rsidR="006F6730" w:rsidRDefault="0039370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F6730">
        <w:tc>
          <w:tcPr>
            <w:tcW w:w="8522" w:type="dxa"/>
            <w:gridSpan w:val="15"/>
          </w:tcPr>
          <w:p w:rsidR="006F6730" w:rsidRDefault="0039370E">
            <w:r>
              <w:rPr>
                <w:rFonts w:hint="eastAsia"/>
              </w:rPr>
              <w:t>接收院、系意见：</w:t>
            </w:r>
          </w:p>
          <w:p w:rsidR="006F6730" w:rsidRDefault="006F6730"/>
          <w:p w:rsidR="006F6730" w:rsidRDefault="0039370E">
            <w:r>
              <w:rPr>
                <w:rFonts w:hint="eastAsia"/>
              </w:rPr>
              <w:t xml:space="preserve">                              </w:t>
            </w:r>
            <w:r>
              <w:rPr>
                <w:rFonts w:hint="eastAsia"/>
              </w:rPr>
              <w:t>盖章</w:t>
            </w:r>
            <w:r>
              <w:rPr>
                <w:rFonts w:hint="eastAsia"/>
              </w:rPr>
              <w:t xml:space="preserve">                                             </w:t>
            </w:r>
            <w:r>
              <w:rPr>
                <w:rFonts w:hint="eastAsia"/>
              </w:rPr>
              <w:t>负责人签字：</w:t>
            </w:r>
          </w:p>
          <w:p w:rsidR="006F6730" w:rsidRDefault="0039370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F6730">
        <w:tc>
          <w:tcPr>
            <w:tcW w:w="8522" w:type="dxa"/>
            <w:gridSpan w:val="15"/>
          </w:tcPr>
          <w:p w:rsidR="006F6730" w:rsidRDefault="0039370E">
            <w:r>
              <w:rPr>
                <w:rFonts w:hint="eastAsia"/>
              </w:rPr>
              <w:t>办理调剂手续，领取考生报考材料。</w:t>
            </w:r>
          </w:p>
          <w:p w:rsidR="006F6730" w:rsidRDefault="006F6730"/>
          <w:p w:rsidR="006F6730" w:rsidRDefault="0039370E">
            <w:r>
              <w:rPr>
                <w:rFonts w:hint="eastAsia"/>
              </w:rPr>
              <w:t xml:space="preserve">                                                                   </w:t>
            </w:r>
            <w:r>
              <w:rPr>
                <w:rFonts w:hint="eastAsia"/>
              </w:rPr>
              <w:t>院、系经办人签字：</w:t>
            </w:r>
          </w:p>
          <w:p w:rsidR="006F6730" w:rsidRDefault="0039370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bl>
    <w:p w:rsidR="006F6730" w:rsidRDefault="006F6730"/>
    <w:p w:rsidR="006F6730" w:rsidRDefault="0039370E">
      <w:pPr>
        <w:widowControl/>
        <w:snapToGrid w:val="0"/>
        <w:spacing w:after="200" w:line="360" w:lineRule="auto"/>
        <w:rPr>
          <w:rFonts w:hAnsi="宋体"/>
          <w:sz w:val="32"/>
          <w:szCs w:val="32"/>
        </w:rPr>
      </w:pPr>
      <w:r>
        <w:rPr>
          <w:rFonts w:hAnsi="宋体" w:hint="eastAsia"/>
          <w:sz w:val="32"/>
          <w:szCs w:val="32"/>
        </w:rPr>
        <w:br w:type="page"/>
      </w:r>
    </w:p>
    <w:p w:rsidR="00BA22AB" w:rsidRDefault="0039370E" w:rsidP="00BA22AB">
      <w:pPr>
        <w:jc w:val="center"/>
        <w:rPr>
          <w:b/>
          <w:sz w:val="36"/>
          <w:szCs w:val="36"/>
        </w:rPr>
      </w:pPr>
      <w:r>
        <w:rPr>
          <w:rFonts w:hint="eastAsia"/>
          <w:b/>
          <w:sz w:val="32"/>
          <w:szCs w:val="32"/>
        </w:rPr>
        <w:lastRenderedPageBreak/>
        <w:t>附件三：</w:t>
      </w:r>
      <w:r w:rsidR="00BA22AB">
        <w:rPr>
          <w:rFonts w:hint="eastAsia"/>
          <w:b/>
          <w:sz w:val="36"/>
          <w:szCs w:val="36"/>
        </w:rPr>
        <w:t>华中科技大学</w:t>
      </w:r>
      <w:r w:rsidR="00BA22AB">
        <w:rPr>
          <w:b/>
          <w:sz w:val="36"/>
          <w:szCs w:val="36"/>
        </w:rPr>
        <w:t>2018</w:t>
      </w:r>
      <w:r w:rsidR="00BA22AB">
        <w:rPr>
          <w:rFonts w:hint="eastAsia"/>
          <w:b/>
          <w:sz w:val="36"/>
          <w:szCs w:val="36"/>
        </w:rPr>
        <w:t>年研究生复试录取政审表</w:t>
      </w:r>
    </w:p>
    <w:tbl>
      <w:tblPr>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1191"/>
        <w:gridCol w:w="1701"/>
        <w:gridCol w:w="851"/>
        <w:gridCol w:w="351"/>
        <w:gridCol w:w="783"/>
        <w:gridCol w:w="1794"/>
        <w:gridCol w:w="757"/>
        <w:gridCol w:w="2483"/>
      </w:tblGrid>
      <w:tr w:rsidR="00BA22AB" w:rsidTr="00BA22AB">
        <w:trPr>
          <w:trHeight w:val="624"/>
        </w:trPr>
        <w:tc>
          <w:tcPr>
            <w:tcW w:w="1191" w:type="dxa"/>
            <w:tcBorders>
              <w:top w:val="single" w:sz="12" w:space="0" w:color="auto"/>
              <w:left w:val="single" w:sz="12" w:space="0" w:color="auto"/>
              <w:bottom w:val="single" w:sz="6" w:space="0" w:color="auto"/>
              <w:right w:val="single" w:sz="6" w:space="0" w:color="auto"/>
            </w:tcBorders>
            <w:noWrap/>
            <w:vAlign w:val="center"/>
            <w:hideMark/>
          </w:tcPr>
          <w:p w:rsidR="00BA22AB" w:rsidRDefault="00BA22AB">
            <w:pPr>
              <w:widowControl/>
              <w:jc w:val="center"/>
              <w:rPr>
                <w:rFonts w:ascii="宋体" w:hAnsi="宋体" w:cs="宋体"/>
                <w:kern w:val="0"/>
                <w:sz w:val="22"/>
                <w:szCs w:val="21"/>
              </w:rPr>
            </w:pPr>
            <w:r>
              <w:rPr>
                <w:rFonts w:ascii="宋体" w:hAnsi="宋体" w:cs="宋体" w:hint="eastAsia"/>
                <w:kern w:val="0"/>
                <w:sz w:val="22"/>
                <w:szCs w:val="21"/>
              </w:rPr>
              <w:t>姓  名</w:t>
            </w:r>
          </w:p>
        </w:tc>
        <w:tc>
          <w:tcPr>
            <w:tcW w:w="2552" w:type="dxa"/>
            <w:gridSpan w:val="2"/>
            <w:tcBorders>
              <w:top w:val="single" w:sz="12" w:space="0" w:color="auto"/>
              <w:left w:val="single" w:sz="6" w:space="0" w:color="auto"/>
              <w:bottom w:val="single" w:sz="6" w:space="0" w:color="auto"/>
              <w:right w:val="single" w:sz="6" w:space="0" w:color="auto"/>
            </w:tcBorders>
            <w:noWrap/>
            <w:vAlign w:val="center"/>
            <w:hideMark/>
          </w:tcPr>
          <w:p w:rsidR="00BA22AB" w:rsidRDefault="00BA22AB">
            <w:pPr>
              <w:widowControl/>
              <w:jc w:val="left"/>
              <w:rPr>
                <w:rFonts w:ascii="宋体" w:hAnsi="宋体" w:cs="宋体"/>
                <w:kern w:val="0"/>
                <w:sz w:val="22"/>
                <w:szCs w:val="21"/>
              </w:rPr>
            </w:pPr>
            <w:r>
              <w:rPr>
                <w:rFonts w:ascii="宋体" w:hAnsi="宋体" w:cs="宋体" w:hint="eastAsia"/>
                <w:kern w:val="0"/>
                <w:sz w:val="22"/>
                <w:szCs w:val="21"/>
              </w:rPr>
              <w:t xml:space="preserve">　</w:t>
            </w:r>
          </w:p>
        </w:tc>
        <w:tc>
          <w:tcPr>
            <w:tcW w:w="1134" w:type="dxa"/>
            <w:gridSpan w:val="2"/>
            <w:tcBorders>
              <w:top w:val="single" w:sz="12" w:space="0" w:color="auto"/>
              <w:left w:val="single" w:sz="6" w:space="0" w:color="auto"/>
              <w:bottom w:val="single" w:sz="6" w:space="0" w:color="auto"/>
              <w:right w:val="single" w:sz="6" w:space="0" w:color="auto"/>
            </w:tcBorders>
            <w:noWrap/>
            <w:vAlign w:val="center"/>
            <w:hideMark/>
          </w:tcPr>
          <w:p w:rsidR="00BA22AB" w:rsidRDefault="00BA22AB">
            <w:pPr>
              <w:widowControl/>
              <w:jc w:val="center"/>
              <w:rPr>
                <w:rFonts w:ascii="宋体" w:hAnsi="宋体" w:cs="宋体"/>
                <w:kern w:val="0"/>
                <w:sz w:val="22"/>
                <w:szCs w:val="21"/>
              </w:rPr>
            </w:pPr>
            <w:r>
              <w:rPr>
                <w:rFonts w:ascii="宋体" w:hAnsi="宋体" w:cs="宋体" w:hint="eastAsia"/>
                <w:kern w:val="0"/>
                <w:sz w:val="22"/>
                <w:szCs w:val="21"/>
              </w:rPr>
              <w:t>性  别</w:t>
            </w:r>
          </w:p>
        </w:tc>
        <w:tc>
          <w:tcPr>
            <w:tcW w:w="2551" w:type="dxa"/>
            <w:gridSpan w:val="2"/>
            <w:tcBorders>
              <w:top w:val="single" w:sz="12" w:space="0" w:color="auto"/>
              <w:left w:val="single" w:sz="6" w:space="0" w:color="auto"/>
              <w:bottom w:val="single" w:sz="6" w:space="0" w:color="auto"/>
              <w:right w:val="single" w:sz="6" w:space="0" w:color="auto"/>
            </w:tcBorders>
            <w:noWrap/>
            <w:vAlign w:val="center"/>
            <w:hideMark/>
          </w:tcPr>
          <w:p w:rsidR="00BA22AB" w:rsidRDefault="00BA22AB">
            <w:pPr>
              <w:widowControl/>
              <w:jc w:val="left"/>
              <w:rPr>
                <w:rFonts w:ascii="宋体" w:hAnsi="宋体" w:cs="宋体"/>
                <w:kern w:val="0"/>
                <w:sz w:val="22"/>
                <w:szCs w:val="21"/>
              </w:rPr>
            </w:pPr>
            <w:r>
              <w:rPr>
                <w:rFonts w:ascii="宋体" w:hAnsi="宋体" w:cs="宋体" w:hint="eastAsia"/>
                <w:kern w:val="0"/>
                <w:sz w:val="22"/>
                <w:szCs w:val="21"/>
              </w:rPr>
              <w:t xml:space="preserve">　</w:t>
            </w:r>
          </w:p>
        </w:tc>
        <w:tc>
          <w:tcPr>
            <w:tcW w:w="2483" w:type="dxa"/>
            <w:vMerge w:val="restart"/>
            <w:tcBorders>
              <w:top w:val="single" w:sz="12" w:space="0" w:color="auto"/>
              <w:left w:val="single" w:sz="6" w:space="0" w:color="auto"/>
              <w:bottom w:val="single" w:sz="6" w:space="0" w:color="auto"/>
              <w:right w:val="single" w:sz="12" w:space="0" w:color="auto"/>
            </w:tcBorders>
            <w:noWrap/>
            <w:vAlign w:val="center"/>
            <w:hideMark/>
          </w:tcPr>
          <w:p w:rsidR="00BA22AB" w:rsidRDefault="00BA22AB">
            <w:pPr>
              <w:widowControl/>
              <w:jc w:val="center"/>
              <w:rPr>
                <w:rFonts w:ascii="宋体" w:hAnsi="宋体" w:cs="宋体"/>
                <w:kern w:val="0"/>
                <w:szCs w:val="21"/>
              </w:rPr>
            </w:pPr>
            <w:r>
              <w:rPr>
                <w:rFonts w:ascii="宋体" w:hAnsi="宋体" w:cs="宋体" w:hint="eastAsia"/>
                <w:kern w:val="0"/>
                <w:szCs w:val="21"/>
              </w:rPr>
              <w:t>照片</w:t>
            </w:r>
          </w:p>
        </w:tc>
      </w:tr>
      <w:tr w:rsidR="00BA22AB" w:rsidTr="00BA22AB">
        <w:trPr>
          <w:trHeight w:hRule="exact" w:val="624"/>
        </w:trPr>
        <w:tc>
          <w:tcPr>
            <w:tcW w:w="1191" w:type="dxa"/>
            <w:tcBorders>
              <w:top w:val="single" w:sz="6" w:space="0" w:color="auto"/>
              <w:left w:val="single" w:sz="12" w:space="0" w:color="auto"/>
              <w:bottom w:val="single" w:sz="6" w:space="0" w:color="auto"/>
              <w:right w:val="single" w:sz="6" w:space="0" w:color="auto"/>
            </w:tcBorders>
            <w:noWrap/>
            <w:vAlign w:val="center"/>
            <w:hideMark/>
          </w:tcPr>
          <w:p w:rsidR="00BA22AB" w:rsidRDefault="00BA22AB">
            <w:pPr>
              <w:widowControl/>
              <w:jc w:val="center"/>
              <w:rPr>
                <w:rFonts w:ascii="宋体" w:hAnsi="宋体" w:cs="宋体"/>
                <w:kern w:val="0"/>
                <w:sz w:val="22"/>
                <w:szCs w:val="21"/>
              </w:rPr>
            </w:pPr>
            <w:r>
              <w:rPr>
                <w:rFonts w:ascii="宋体" w:hAnsi="宋体" w:cs="宋体" w:hint="eastAsia"/>
                <w:kern w:val="0"/>
                <w:sz w:val="22"/>
                <w:szCs w:val="21"/>
              </w:rPr>
              <w:t>民  族</w:t>
            </w:r>
          </w:p>
        </w:tc>
        <w:tc>
          <w:tcPr>
            <w:tcW w:w="2552" w:type="dxa"/>
            <w:gridSpan w:val="2"/>
            <w:tcBorders>
              <w:top w:val="single" w:sz="6" w:space="0" w:color="auto"/>
              <w:left w:val="single" w:sz="6" w:space="0" w:color="auto"/>
              <w:bottom w:val="single" w:sz="6" w:space="0" w:color="auto"/>
              <w:right w:val="single" w:sz="6" w:space="0" w:color="auto"/>
            </w:tcBorders>
            <w:noWrap/>
            <w:vAlign w:val="center"/>
            <w:hideMark/>
          </w:tcPr>
          <w:p w:rsidR="00BA22AB" w:rsidRDefault="00BA22AB">
            <w:pPr>
              <w:widowControl/>
              <w:jc w:val="left"/>
              <w:rPr>
                <w:rFonts w:ascii="宋体" w:hAnsi="宋体" w:cs="宋体"/>
                <w:kern w:val="0"/>
                <w:sz w:val="22"/>
                <w:szCs w:val="21"/>
              </w:rPr>
            </w:pPr>
            <w:r>
              <w:rPr>
                <w:rFonts w:ascii="宋体" w:hAnsi="宋体" w:cs="宋体" w:hint="eastAsia"/>
                <w:kern w:val="0"/>
                <w:sz w:val="22"/>
                <w:szCs w:val="21"/>
              </w:rPr>
              <w:t xml:space="preserve">　</w:t>
            </w:r>
          </w:p>
        </w:tc>
        <w:tc>
          <w:tcPr>
            <w:tcW w:w="1134" w:type="dxa"/>
            <w:gridSpan w:val="2"/>
            <w:tcBorders>
              <w:top w:val="single" w:sz="6" w:space="0" w:color="auto"/>
              <w:left w:val="single" w:sz="6" w:space="0" w:color="auto"/>
              <w:bottom w:val="single" w:sz="6" w:space="0" w:color="auto"/>
              <w:right w:val="single" w:sz="6" w:space="0" w:color="auto"/>
            </w:tcBorders>
            <w:noWrap/>
            <w:vAlign w:val="center"/>
            <w:hideMark/>
          </w:tcPr>
          <w:p w:rsidR="00BA22AB" w:rsidRDefault="00BA22AB">
            <w:pPr>
              <w:widowControl/>
              <w:jc w:val="center"/>
              <w:rPr>
                <w:rFonts w:ascii="宋体" w:hAnsi="宋体" w:cs="宋体"/>
                <w:kern w:val="0"/>
                <w:sz w:val="22"/>
                <w:szCs w:val="21"/>
              </w:rPr>
            </w:pPr>
            <w:r>
              <w:rPr>
                <w:rFonts w:ascii="宋体" w:hAnsi="宋体" w:cs="宋体" w:hint="eastAsia"/>
                <w:kern w:val="0"/>
                <w:sz w:val="22"/>
                <w:szCs w:val="21"/>
              </w:rPr>
              <w:t>出生日期</w:t>
            </w:r>
          </w:p>
        </w:tc>
        <w:tc>
          <w:tcPr>
            <w:tcW w:w="2551" w:type="dxa"/>
            <w:gridSpan w:val="2"/>
            <w:tcBorders>
              <w:top w:val="single" w:sz="6" w:space="0" w:color="auto"/>
              <w:left w:val="single" w:sz="6" w:space="0" w:color="auto"/>
              <w:bottom w:val="single" w:sz="6" w:space="0" w:color="auto"/>
              <w:right w:val="single" w:sz="6" w:space="0" w:color="auto"/>
            </w:tcBorders>
            <w:noWrap/>
            <w:vAlign w:val="center"/>
          </w:tcPr>
          <w:p w:rsidR="00BA22AB" w:rsidRDefault="00BA22AB">
            <w:pPr>
              <w:widowControl/>
              <w:jc w:val="left"/>
              <w:rPr>
                <w:rFonts w:ascii="宋体" w:hAnsi="宋体" w:cs="宋体"/>
                <w:kern w:val="0"/>
                <w:sz w:val="22"/>
                <w:szCs w:val="21"/>
              </w:rPr>
            </w:pPr>
          </w:p>
        </w:tc>
        <w:tc>
          <w:tcPr>
            <w:tcW w:w="0" w:type="auto"/>
            <w:vMerge/>
            <w:tcBorders>
              <w:top w:val="single" w:sz="12" w:space="0" w:color="auto"/>
              <w:left w:val="single" w:sz="6" w:space="0" w:color="auto"/>
              <w:bottom w:val="single" w:sz="6" w:space="0" w:color="auto"/>
              <w:right w:val="single" w:sz="12" w:space="0" w:color="auto"/>
            </w:tcBorders>
            <w:vAlign w:val="center"/>
            <w:hideMark/>
          </w:tcPr>
          <w:p w:rsidR="00BA22AB" w:rsidRDefault="00BA22AB">
            <w:pPr>
              <w:widowControl/>
              <w:jc w:val="left"/>
              <w:rPr>
                <w:rFonts w:ascii="宋体" w:hAnsi="宋体" w:cs="宋体"/>
                <w:kern w:val="0"/>
                <w:szCs w:val="21"/>
              </w:rPr>
            </w:pPr>
          </w:p>
        </w:tc>
      </w:tr>
      <w:tr w:rsidR="00BA22AB" w:rsidTr="00BA22AB">
        <w:trPr>
          <w:trHeight w:hRule="exact" w:val="624"/>
        </w:trPr>
        <w:tc>
          <w:tcPr>
            <w:tcW w:w="1191" w:type="dxa"/>
            <w:tcBorders>
              <w:top w:val="single" w:sz="6" w:space="0" w:color="auto"/>
              <w:left w:val="single" w:sz="12" w:space="0" w:color="auto"/>
              <w:bottom w:val="single" w:sz="6" w:space="0" w:color="auto"/>
              <w:right w:val="single" w:sz="6" w:space="0" w:color="auto"/>
            </w:tcBorders>
            <w:noWrap/>
            <w:vAlign w:val="center"/>
            <w:hideMark/>
          </w:tcPr>
          <w:p w:rsidR="00BA22AB" w:rsidRDefault="00BA22AB">
            <w:pPr>
              <w:widowControl/>
              <w:jc w:val="center"/>
              <w:rPr>
                <w:rFonts w:ascii="宋体" w:hAnsi="宋体" w:cs="宋体"/>
                <w:kern w:val="0"/>
                <w:sz w:val="22"/>
                <w:szCs w:val="21"/>
              </w:rPr>
            </w:pPr>
            <w:r>
              <w:rPr>
                <w:rFonts w:ascii="宋体" w:hAnsi="宋体" w:cs="宋体" w:hint="eastAsia"/>
                <w:kern w:val="0"/>
                <w:sz w:val="22"/>
                <w:szCs w:val="21"/>
              </w:rPr>
              <w:t>政治面貌</w:t>
            </w:r>
          </w:p>
        </w:tc>
        <w:tc>
          <w:tcPr>
            <w:tcW w:w="2552" w:type="dxa"/>
            <w:gridSpan w:val="2"/>
            <w:tcBorders>
              <w:top w:val="single" w:sz="6" w:space="0" w:color="auto"/>
              <w:left w:val="single" w:sz="6" w:space="0" w:color="auto"/>
              <w:bottom w:val="single" w:sz="6" w:space="0" w:color="auto"/>
              <w:right w:val="single" w:sz="6" w:space="0" w:color="auto"/>
            </w:tcBorders>
            <w:noWrap/>
            <w:vAlign w:val="center"/>
          </w:tcPr>
          <w:p w:rsidR="00BA22AB" w:rsidRDefault="00BA22AB">
            <w:pPr>
              <w:widowControl/>
              <w:ind w:firstLineChars="50" w:firstLine="110"/>
              <w:jc w:val="left"/>
              <w:rPr>
                <w:rFonts w:ascii="宋体" w:hAnsi="宋体" w:cs="宋体"/>
                <w:kern w:val="0"/>
                <w:sz w:val="22"/>
                <w:szCs w:val="21"/>
              </w:rPr>
            </w:pPr>
          </w:p>
        </w:tc>
        <w:tc>
          <w:tcPr>
            <w:tcW w:w="1134" w:type="dxa"/>
            <w:gridSpan w:val="2"/>
            <w:tcBorders>
              <w:top w:val="single" w:sz="6" w:space="0" w:color="auto"/>
              <w:left w:val="single" w:sz="6" w:space="0" w:color="auto"/>
              <w:bottom w:val="single" w:sz="6" w:space="0" w:color="auto"/>
              <w:right w:val="single" w:sz="6" w:space="0" w:color="auto"/>
            </w:tcBorders>
            <w:noWrap/>
            <w:vAlign w:val="center"/>
            <w:hideMark/>
          </w:tcPr>
          <w:p w:rsidR="00BA22AB" w:rsidRDefault="00BA22AB">
            <w:pPr>
              <w:widowControl/>
              <w:jc w:val="center"/>
              <w:rPr>
                <w:rFonts w:ascii="宋体" w:hAnsi="宋体" w:cs="宋体"/>
                <w:kern w:val="0"/>
                <w:sz w:val="22"/>
                <w:szCs w:val="21"/>
              </w:rPr>
            </w:pPr>
            <w:r>
              <w:rPr>
                <w:rFonts w:ascii="宋体" w:hAnsi="宋体" w:cs="宋体" w:hint="eastAsia"/>
                <w:kern w:val="0"/>
                <w:sz w:val="22"/>
                <w:szCs w:val="21"/>
              </w:rPr>
              <w:t>加入党派时间</w:t>
            </w:r>
          </w:p>
        </w:tc>
        <w:tc>
          <w:tcPr>
            <w:tcW w:w="2551" w:type="dxa"/>
            <w:gridSpan w:val="2"/>
            <w:tcBorders>
              <w:top w:val="single" w:sz="6" w:space="0" w:color="auto"/>
              <w:left w:val="single" w:sz="6" w:space="0" w:color="auto"/>
              <w:bottom w:val="single" w:sz="6" w:space="0" w:color="auto"/>
              <w:right w:val="single" w:sz="6" w:space="0" w:color="auto"/>
            </w:tcBorders>
            <w:noWrap/>
            <w:vAlign w:val="center"/>
          </w:tcPr>
          <w:p w:rsidR="00BA22AB" w:rsidRDefault="00BA22AB">
            <w:pPr>
              <w:widowControl/>
              <w:jc w:val="left"/>
              <w:rPr>
                <w:rFonts w:ascii="宋体" w:hAnsi="宋体" w:cs="宋体"/>
                <w:kern w:val="0"/>
                <w:sz w:val="22"/>
                <w:szCs w:val="21"/>
              </w:rPr>
            </w:pPr>
          </w:p>
        </w:tc>
        <w:tc>
          <w:tcPr>
            <w:tcW w:w="0" w:type="auto"/>
            <w:vMerge/>
            <w:tcBorders>
              <w:top w:val="single" w:sz="12" w:space="0" w:color="auto"/>
              <w:left w:val="single" w:sz="6" w:space="0" w:color="auto"/>
              <w:bottom w:val="single" w:sz="6" w:space="0" w:color="auto"/>
              <w:right w:val="single" w:sz="12" w:space="0" w:color="auto"/>
            </w:tcBorders>
            <w:vAlign w:val="center"/>
            <w:hideMark/>
          </w:tcPr>
          <w:p w:rsidR="00BA22AB" w:rsidRDefault="00BA22AB">
            <w:pPr>
              <w:widowControl/>
              <w:jc w:val="left"/>
              <w:rPr>
                <w:rFonts w:ascii="宋体" w:hAnsi="宋体" w:cs="宋体"/>
                <w:kern w:val="0"/>
                <w:szCs w:val="21"/>
              </w:rPr>
            </w:pPr>
          </w:p>
        </w:tc>
      </w:tr>
      <w:tr w:rsidR="00BA22AB" w:rsidTr="00BA22AB">
        <w:trPr>
          <w:trHeight w:hRule="exact" w:val="624"/>
        </w:trPr>
        <w:tc>
          <w:tcPr>
            <w:tcW w:w="1191" w:type="dxa"/>
            <w:tcBorders>
              <w:top w:val="single" w:sz="6" w:space="0" w:color="auto"/>
              <w:left w:val="single" w:sz="12" w:space="0" w:color="auto"/>
              <w:bottom w:val="single" w:sz="6" w:space="0" w:color="auto"/>
              <w:right w:val="single" w:sz="6" w:space="0" w:color="auto"/>
            </w:tcBorders>
            <w:noWrap/>
            <w:vAlign w:val="center"/>
            <w:hideMark/>
          </w:tcPr>
          <w:p w:rsidR="00BA22AB" w:rsidRDefault="00BA22AB">
            <w:pPr>
              <w:widowControl/>
              <w:jc w:val="center"/>
              <w:rPr>
                <w:rFonts w:ascii="宋体" w:hAnsi="宋体" w:cs="宋体"/>
                <w:kern w:val="0"/>
                <w:sz w:val="22"/>
                <w:szCs w:val="21"/>
              </w:rPr>
            </w:pPr>
            <w:r>
              <w:rPr>
                <w:rFonts w:ascii="宋体" w:hAnsi="宋体" w:cs="宋体" w:hint="eastAsia"/>
                <w:kern w:val="0"/>
                <w:sz w:val="22"/>
                <w:szCs w:val="21"/>
              </w:rPr>
              <w:t>宗教信仰</w:t>
            </w:r>
          </w:p>
        </w:tc>
        <w:tc>
          <w:tcPr>
            <w:tcW w:w="2552" w:type="dxa"/>
            <w:gridSpan w:val="2"/>
            <w:tcBorders>
              <w:top w:val="single" w:sz="6" w:space="0" w:color="auto"/>
              <w:left w:val="single" w:sz="6" w:space="0" w:color="auto"/>
              <w:bottom w:val="single" w:sz="6" w:space="0" w:color="auto"/>
              <w:right w:val="single" w:sz="6" w:space="0" w:color="auto"/>
            </w:tcBorders>
            <w:noWrap/>
            <w:vAlign w:val="center"/>
          </w:tcPr>
          <w:p w:rsidR="00BA22AB" w:rsidRDefault="00BA22AB">
            <w:pPr>
              <w:widowControl/>
              <w:ind w:firstLineChars="50" w:firstLine="110"/>
              <w:jc w:val="left"/>
              <w:rPr>
                <w:rFonts w:ascii="宋体" w:hAnsi="宋体" w:cs="宋体"/>
                <w:kern w:val="0"/>
                <w:sz w:val="22"/>
                <w:szCs w:val="21"/>
              </w:rPr>
            </w:pPr>
          </w:p>
        </w:tc>
        <w:tc>
          <w:tcPr>
            <w:tcW w:w="1134" w:type="dxa"/>
            <w:gridSpan w:val="2"/>
            <w:tcBorders>
              <w:top w:val="single" w:sz="6" w:space="0" w:color="auto"/>
              <w:left w:val="single" w:sz="6" w:space="0" w:color="auto"/>
              <w:bottom w:val="single" w:sz="6" w:space="0" w:color="auto"/>
              <w:right w:val="single" w:sz="6" w:space="0" w:color="auto"/>
            </w:tcBorders>
            <w:noWrap/>
            <w:vAlign w:val="center"/>
            <w:hideMark/>
          </w:tcPr>
          <w:p w:rsidR="00BA22AB" w:rsidRDefault="00BA22AB">
            <w:pPr>
              <w:widowControl/>
              <w:jc w:val="center"/>
              <w:rPr>
                <w:rFonts w:ascii="宋体" w:hAnsi="宋体" w:cs="宋体"/>
                <w:kern w:val="0"/>
                <w:sz w:val="22"/>
                <w:szCs w:val="21"/>
              </w:rPr>
            </w:pPr>
            <w:r>
              <w:rPr>
                <w:rFonts w:ascii="宋体" w:hAnsi="宋体" w:cs="宋体" w:hint="eastAsia"/>
                <w:kern w:val="0"/>
                <w:sz w:val="22"/>
                <w:szCs w:val="21"/>
              </w:rPr>
              <w:t>联系电话</w:t>
            </w:r>
          </w:p>
        </w:tc>
        <w:tc>
          <w:tcPr>
            <w:tcW w:w="2551" w:type="dxa"/>
            <w:gridSpan w:val="2"/>
            <w:tcBorders>
              <w:top w:val="single" w:sz="6" w:space="0" w:color="auto"/>
              <w:left w:val="single" w:sz="6" w:space="0" w:color="auto"/>
              <w:bottom w:val="single" w:sz="6" w:space="0" w:color="auto"/>
              <w:right w:val="single" w:sz="6" w:space="0" w:color="auto"/>
            </w:tcBorders>
            <w:noWrap/>
            <w:vAlign w:val="center"/>
          </w:tcPr>
          <w:p w:rsidR="00BA22AB" w:rsidRDefault="00BA22AB">
            <w:pPr>
              <w:widowControl/>
              <w:jc w:val="left"/>
              <w:rPr>
                <w:rFonts w:ascii="宋体" w:hAnsi="宋体" w:cs="宋体"/>
                <w:kern w:val="0"/>
                <w:sz w:val="22"/>
                <w:szCs w:val="21"/>
              </w:rPr>
            </w:pPr>
          </w:p>
        </w:tc>
        <w:tc>
          <w:tcPr>
            <w:tcW w:w="0" w:type="auto"/>
            <w:vMerge/>
            <w:tcBorders>
              <w:top w:val="single" w:sz="12" w:space="0" w:color="auto"/>
              <w:left w:val="single" w:sz="6" w:space="0" w:color="auto"/>
              <w:bottom w:val="single" w:sz="6" w:space="0" w:color="auto"/>
              <w:right w:val="single" w:sz="12" w:space="0" w:color="auto"/>
            </w:tcBorders>
            <w:vAlign w:val="center"/>
            <w:hideMark/>
          </w:tcPr>
          <w:p w:rsidR="00BA22AB" w:rsidRDefault="00BA22AB">
            <w:pPr>
              <w:widowControl/>
              <w:jc w:val="left"/>
              <w:rPr>
                <w:rFonts w:ascii="宋体" w:hAnsi="宋体" w:cs="宋体"/>
                <w:kern w:val="0"/>
                <w:szCs w:val="21"/>
              </w:rPr>
            </w:pPr>
          </w:p>
        </w:tc>
      </w:tr>
      <w:tr w:rsidR="00BA22AB" w:rsidTr="00BA22AB">
        <w:trPr>
          <w:trHeight w:hRule="exact" w:val="624"/>
        </w:trPr>
        <w:tc>
          <w:tcPr>
            <w:tcW w:w="1191" w:type="dxa"/>
            <w:tcBorders>
              <w:top w:val="single" w:sz="6" w:space="0" w:color="auto"/>
              <w:left w:val="single" w:sz="12" w:space="0" w:color="auto"/>
              <w:bottom w:val="single" w:sz="6" w:space="0" w:color="auto"/>
              <w:right w:val="single" w:sz="6" w:space="0" w:color="auto"/>
            </w:tcBorders>
            <w:noWrap/>
            <w:vAlign w:val="center"/>
            <w:hideMark/>
          </w:tcPr>
          <w:p w:rsidR="00BA22AB" w:rsidRDefault="00BA22AB">
            <w:pPr>
              <w:widowControl/>
              <w:jc w:val="center"/>
              <w:rPr>
                <w:rFonts w:ascii="宋体" w:hAnsi="宋体" w:cs="宋体"/>
                <w:kern w:val="0"/>
                <w:sz w:val="22"/>
                <w:szCs w:val="21"/>
              </w:rPr>
            </w:pPr>
            <w:r>
              <w:rPr>
                <w:rFonts w:ascii="宋体" w:hAnsi="宋体" w:cs="宋体" w:hint="eastAsia"/>
                <w:kern w:val="0"/>
                <w:sz w:val="22"/>
                <w:szCs w:val="21"/>
              </w:rPr>
              <w:t>报考院系</w:t>
            </w:r>
          </w:p>
        </w:tc>
        <w:tc>
          <w:tcPr>
            <w:tcW w:w="2552" w:type="dxa"/>
            <w:gridSpan w:val="2"/>
            <w:tcBorders>
              <w:top w:val="single" w:sz="6" w:space="0" w:color="auto"/>
              <w:left w:val="single" w:sz="6" w:space="0" w:color="auto"/>
              <w:bottom w:val="single" w:sz="6" w:space="0" w:color="auto"/>
              <w:right w:val="single" w:sz="6" w:space="0" w:color="auto"/>
            </w:tcBorders>
            <w:noWrap/>
            <w:vAlign w:val="center"/>
            <w:hideMark/>
          </w:tcPr>
          <w:p w:rsidR="00BA22AB" w:rsidRDefault="00BA22AB">
            <w:pPr>
              <w:widowControl/>
              <w:jc w:val="left"/>
              <w:rPr>
                <w:rFonts w:ascii="宋体" w:hAnsi="宋体" w:cs="宋体"/>
                <w:kern w:val="0"/>
                <w:sz w:val="22"/>
                <w:szCs w:val="21"/>
              </w:rPr>
            </w:pPr>
            <w:r>
              <w:rPr>
                <w:rFonts w:ascii="宋体" w:hAnsi="宋体" w:cs="宋体" w:hint="eastAsia"/>
                <w:kern w:val="0"/>
                <w:sz w:val="22"/>
                <w:szCs w:val="21"/>
              </w:rPr>
              <w:t xml:space="preserve">　</w:t>
            </w:r>
          </w:p>
        </w:tc>
        <w:tc>
          <w:tcPr>
            <w:tcW w:w="1134" w:type="dxa"/>
            <w:gridSpan w:val="2"/>
            <w:tcBorders>
              <w:top w:val="single" w:sz="6" w:space="0" w:color="auto"/>
              <w:left w:val="single" w:sz="6" w:space="0" w:color="auto"/>
              <w:bottom w:val="single" w:sz="6" w:space="0" w:color="auto"/>
              <w:right w:val="single" w:sz="6" w:space="0" w:color="auto"/>
            </w:tcBorders>
            <w:noWrap/>
            <w:vAlign w:val="center"/>
            <w:hideMark/>
          </w:tcPr>
          <w:p w:rsidR="00BA22AB" w:rsidRDefault="00BA22AB">
            <w:pPr>
              <w:widowControl/>
              <w:jc w:val="center"/>
              <w:rPr>
                <w:rFonts w:ascii="宋体" w:hAnsi="宋体" w:cs="宋体"/>
                <w:kern w:val="0"/>
                <w:sz w:val="22"/>
                <w:szCs w:val="21"/>
              </w:rPr>
            </w:pPr>
            <w:r>
              <w:rPr>
                <w:rFonts w:ascii="宋体" w:hAnsi="宋体" w:cs="宋体" w:hint="eastAsia"/>
                <w:kern w:val="0"/>
                <w:sz w:val="22"/>
                <w:szCs w:val="21"/>
              </w:rPr>
              <w:t>Email</w:t>
            </w:r>
          </w:p>
        </w:tc>
        <w:tc>
          <w:tcPr>
            <w:tcW w:w="2551" w:type="dxa"/>
            <w:gridSpan w:val="2"/>
            <w:tcBorders>
              <w:top w:val="single" w:sz="6" w:space="0" w:color="auto"/>
              <w:left w:val="single" w:sz="6" w:space="0" w:color="auto"/>
              <w:bottom w:val="single" w:sz="6" w:space="0" w:color="auto"/>
              <w:right w:val="single" w:sz="6" w:space="0" w:color="auto"/>
            </w:tcBorders>
            <w:noWrap/>
            <w:vAlign w:val="center"/>
          </w:tcPr>
          <w:p w:rsidR="00BA22AB" w:rsidRDefault="00BA22AB">
            <w:pPr>
              <w:widowControl/>
              <w:jc w:val="left"/>
              <w:rPr>
                <w:rFonts w:ascii="宋体" w:hAnsi="宋体" w:cs="宋体"/>
                <w:kern w:val="0"/>
                <w:sz w:val="22"/>
                <w:szCs w:val="21"/>
              </w:rPr>
            </w:pPr>
          </w:p>
        </w:tc>
        <w:tc>
          <w:tcPr>
            <w:tcW w:w="0" w:type="auto"/>
            <w:vMerge/>
            <w:tcBorders>
              <w:top w:val="single" w:sz="12" w:space="0" w:color="auto"/>
              <w:left w:val="single" w:sz="6" w:space="0" w:color="auto"/>
              <w:bottom w:val="single" w:sz="6" w:space="0" w:color="auto"/>
              <w:right w:val="single" w:sz="12" w:space="0" w:color="auto"/>
            </w:tcBorders>
            <w:vAlign w:val="center"/>
            <w:hideMark/>
          </w:tcPr>
          <w:p w:rsidR="00BA22AB" w:rsidRDefault="00BA22AB">
            <w:pPr>
              <w:widowControl/>
              <w:jc w:val="left"/>
              <w:rPr>
                <w:rFonts w:ascii="宋体" w:hAnsi="宋体" w:cs="宋体"/>
                <w:kern w:val="0"/>
                <w:szCs w:val="21"/>
              </w:rPr>
            </w:pPr>
          </w:p>
        </w:tc>
      </w:tr>
      <w:tr w:rsidR="00BA22AB" w:rsidTr="00BA22AB">
        <w:trPr>
          <w:trHeight w:hRule="exact" w:val="492"/>
        </w:trPr>
        <w:tc>
          <w:tcPr>
            <w:tcW w:w="2892" w:type="dxa"/>
            <w:gridSpan w:val="2"/>
            <w:tcBorders>
              <w:top w:val="single" w:sz="6" w:space="0" w:color="auto"/>
              <w:left w:val="single" w:sz="12" w:space="0" w:color="auto"/>
              <w:bottom w:val="single" w:sz="6" w:space="0" w:color="auto"/>
              <w:right w:val="single" w:sz="6" w:space="0" w:color="auto"/>
            </w:tcBorders>
            <w:noWrap/>
            <w:vAlign w:val="center"/>
            <w:hideMark/>
          </w:tcPr>
          <w:p w:rsidR="00BA22AB" w:rsidRDefault="00BA22AB">
            <w:pPr>
              <w:widowControl/>
              <w:jc w:val="center"/>
              <w:rPr>
                <w:rFonts w:ascii="宋体" w:hAnsi="宋体" w:cs="宋体"/>
                <w:kern w:val="0"/>
                <w:sz w:val="22"/>
                <w:szCs w:val="21"/>
              </w:rPr>
            </w:pPr>
            <w:r>
              <w:rPr>
                <w:rFonts w:ascii="宋体" w:hAnsi="宋体" w:cs="宋体" w:hint="eastAsia"/>
                <w:kern w:val="0"/>
                <w:sz w:val="22"/>
                <w:szCs w:val="21"/>
              </w:rPr>
              <w:t>本科毕业时间、院校及专业</w:t>
            </w:r>
          </w:p>
        </w:tc>
        <w:tc>
          <w:tcPr>
            <w:tcW w:w="7019" w:type="dxa"/>
            <w:gridSpan w:val="6"/>
            <w:tcBorders>
              <w:top w:val="single" w:sz="6" w:space="0" w:color="auto"/>
              <w:left w:val="single" w:sz="6" w:space="0" w:color="auto"/>
              <w:bottom w:val="single" w:sz="6" w:space="0" w:color="auto"/>
              <w:right w:val="single" w:sz="12" w:space="0" w:color="auto"/>
            </w:tcBorders>
            <w:noWrap/>
            <w:vAlign w:val="center"/>
          </w:tcPr>
          <w:p w:rsidR="00BA22AB" w:rsidRDefault="00BA22AB">
            <w:pPr>
              <w:widowControl/>
              <w:jc w:val="center"/>
              <w:rPr>
                <w:rFonts w:ascii="宋体" w:hAnsi="宋体" w:cs="宋体"/>
                <w:kern w:val="0"/>
                <w:sz w:val="22"/>
                <w:szCs w:val="21"/>
              </w:rPr>
            </w:pPr>
          </w:p>
        </w:tc>
      </w:tr>
      <w:tr w:rsidR="00BA22AB" w:rsidTr="00BA22AB">
        <w:trPr>
          <w:trHeight w:hRule="exact" w:val="428"/>
        </w:trPr>
        <w:tc>
          <w:tcPr>
            <w:tcW w:w="2892" w:type="dxa"/>
            <w:gridSpan w:val="2"/>
            <w:tcBorders>
              <w:top w:val="single" w:sz="6" w:space="0" w:color="auto"/>
              <w:left w:val="single" w:sz="12" w:space="0" w:color="auto"/>
              <w:bottom w:val="single" w:sz="6" w:space="0" w:color="auto"/>
              <w:right w:val="single" w:sz="6" w:space="0" w:color="auto"/>
            </w:tcBorders>
            <w:noWrap/>
            <w:vAlign w:val="center"/>
            <w:hideMark/>
          </w:tcPr>
          <w:p w:rsidR="00BA22AB" w:rsidRDefault="00BA22AB">
            <w:pPr>
              <w:widowControl/>
              <w:jc w:val="center"/>
              <w:rPr>
                <w:rFonts w:ascii="宋体" w:hAnsi="宋体" w:cs="宋体"/>
                <w:kern w:val="0"/>
                <w:sz w:val="22"/>
                <w:szCs w:val="21"/>
              </w:rPr>
            </w:pPr>
            <w:r>
              <w:rPr>
                <w:rFonts w:ascii="宋体" w:hAnsi="宋体" w:cs="宋体" w:hint="eastAsia"/>
                <w:kern w:val="0"/>
                <w:sz w:val="22"/>
                <w:szCs w:val="21"/>
              </w:rPr>
              <w:t>硕士毕业时间、院校及专业</w:t>
            </w:r>
          </w:p>
        </w:tc>
        <w:tc>
          <w:tcPr>
            <w:tcW w:w="7019" w:type="dxa"/>
            <w:gridSpan w:val="6"/>
            <w:tcBorders>
              <w:top w:val="single" w:sz="6" w:space="0" w:color="auto"/>
              <w:left w:val="single" w:sz="6" w:space="0" w:color="auto"/>
              <w:bottom w:val="single" w:sz="6" w:space="0" w:color="auto"/>
              <w:right w:val="single" w:sz="12" w:space="0" w:color="auto"/>
            </w:tcBorders>
            <w:noWrap/>
            <w:vAlign w:val="center"/>
          </w:tcPr>
          <w:p w:rsidR="00BA22AB" w:rsidRDefault="00BA22AB">
            <w:pPr>
              <w:widowControl/>
              <w:jc w:val="center"/>
              <w:rPr>
                <w:rFonts w:ascii="宋体" w:hAnsi="宋体" w:cs="宋体"/>
                <w:kern w:val="0"/>
                <w:sz w:val="22"/>
                <w:szCs w:val="21"/>
              </w:rPr>
            </w:pPr>
          </w:p>
        </w:tc>
      </w:tr>
      <w:tr w:rsidR="00BA22AB" w:rsidTr="00BA22AB">
        <w:trPr>
          <w:trHeight w:hRule="exact" w:val="624"/>
        </w:trPr>
        <w:tc>
          <w:tcPr>
            <w:tcW w:w="2892" w:type="dxa"/>
            <w:gridSpan w:val="2"/>
            <w:tcBorders>
              <w:top w:val="single" w:sz="6" w:space="0" w:color="auto"/>
              <w:left w:val="single" w:sz="12" w:space="0" w:color="auto"/>
              <w:bottom w:val="single" w:sz="6" w:space="0" w:color="auto"/>
              <w:right w:val="single" w:sz="6" w:space="0" w:color="auto"/>
            </w:tcBorders>
            <w:noWrap/>
            <w:vAlign w:val="center"/>
            <w:hideMark/>
          </w:tcPr>
          <w:p w:rsidR="00BA22AB" w:rsidRDefault="00BA22AB">
            <w:pPr>
              <w:widowControl/>
              <w:jc w:val="center"/>
              <w:rPr>
                <w:rFonts w:ascii="宋体" w:hAnsi="宋体" w:cs="宋体"/>
                <w:kern w:val="0"/>
                <w:sz w:val="22"/>
                <w:szCs w:val="21"/>
              </w:rPr>
            </w:pPr>
            <w:r>
              <w:rPr>
                <w:rFonts w:ascii="宋体" w:hAnsi="宋体" w:cs="宋体" w:hint="eastAsia"/>
                <w:kern w:val="0"/>
                <w:sz w:val="22"/>
                <w:szCs w:val="21"/>
              </w:rPr>
              <w:t>是否拥护党的路线方针政策</w:t>
            </w:r>
          </w:p>
        </w:tc>
        <w:tc>
          <w:tcPr>
            <w:tcW w:w="7019" w:type="dxa"/>
            <w:gridSpan w:val="6"/>
            <w:tcBorders>
              <w:top w:val="single" w:sz="6" w:space="0" w:color="auto"/>
              <w:left w:val="single" w:sz="6" w:space="0" w:color="auto"/>
              <w:bottom w:val="single" w:sz="6" w:space="0" w:color="auto"/>
              <w:right w:val="single" w:sz="12" w:space="0" w:color="auto"/>
            </w:tcBorders>
            <w:noWrap/>
            <w:vAlign w:val="center"/>
            <w:hideMark/>
          </w:tcPr>
          <w:p w:rsidR="00BA22AB" w:rsidRDefault="00BA22AB">
            <w:pPr>
              <w:widowControl/>
              <w:jc w:val="center"/>
              <w:rPr>
                <w:rFonts w:ascii="宋体" w:hAnsi="宋体" w:cs="宋体"/>
                <w:kern w:val="0"/>
                <w:sz w:val="22"/>
                <w:szCs w:val="21"/>
              </w:rPr>
            </w:pPr>
            <w:r>
              <w:rPr>
                <w:rFonts w:ascii="宋体" w:hAnsi="宋体" w:cs="宋体" w:hint="eastAsia"/>
                <w:kern w:val="0"/>
                <w:sz w:val="22"/>
                <w:szCs w:val="21"/>
              </w:rPr>
              <w:t>□是             □否</w:t>
            </w:r>
          </w:p>
        </w:tc>
      </w:tr>
      <w:tr w:rsidR="00BA22AB" w:rsidTr="00BA22AB">
        <w:trPr>
          <w:trHeight w:hRule="exact" w:val="624"/>
        </w:trPr>
        <w:tc>
          <w:tcPr>
            <w:tcW w:w="2892" w:type="dxa"/>
            <w:gridSpan w:val="2"/>
            <w:tcBorders>
              <w:top w:val="single" w:sz="6" w:space="0" w:color="auto"/>
              <w:left w:val="single" w:sz="12" w:space="0" w:color="auto"/>
              <w:bottom w:val="single" w:sz="6" w:space="0" w:color="auto"/>
              <w:right w:val="single" w:sz="6" w:space="0" w:color="auto"/>
            </w:tcBorders>
            <w:noWrap/>
            <w:vAlign w:val="center"/>
            <w:hideMark/>
          </w:tcPr>
          <w:p w:rsidR="00BA22AB" w:rsidRDefault="00BA22AB">
            <w:pPr>
              <w:widowControl/>
              <w:jc w:val="center"/>
              <w:rPr>
                <w:rFonts w:ascii="宋体" w:hAnsi="宋体" w:cs="宋体"/>
                <w:kern w:val="0"/>
                <w:sz w:val="22"/>
                <w:szCs w:val="21"/>
              </w:rPr>
            </w:pPr>
            <w:r>
              <w:rPr>
                <w:rFonts w:ascii="宋体" w:hAnsi="宋体" w:cs="宋体" w:hint="eastAsia"/>
                <w:kern w:val="0"/>
                <w:sz w:val="22"/>
                <w:szCs w:val="21"/>
              </w:rPr>
              <w:t>是否参加过非法组织或活动</w:t>
            </w:r>
          </w:p>
        </w:tc>
        <w:tc>
          <w:tcPr>
            <w:tcW w:w="7019" w:type="dxa"/>
            <w:gridSpan w:val="6"/>
            <w:tcBorders>
              <w:top w:val="single" w:sz="6" w:space="0" w:color="auto"/>
              <w:left w:val="single" w:sz="6" w:space="0" w:color="auto"/>
              <w:bottom w:val="single" w:sz="6" w:space="0" w:color="auto"/>
              <w:right w:val="single" w:sz="12" w:space="0" w:color="auto"/>
            </w:tcBorders>
            <w:noWrap/>
            <w:vAlign w:val="center"/>
            <w:hideMark/>
          </w:tcPr>
          <w:p w:rsidR="00BA22AB" w:rsidRDefault="00BA22AB">
            <w:pPr>
              <w:widowControl/>
              <w:jc w:val="center"/>
              <w:rPr>
                <w:rFonts w:ascii="宋体" w:hAnsi="宋体" w:cs="宋体"/>
                <w:kern w:val="0"/>
                <w:sz w:val="22"/>
                <w:szCs w:val="21"/>
              </w:rPr>
            </w:pPr>
            <w:r>
              <w:rPr>
                <w:rFonts w:ascii="宋体" w:hAnsi="宋体" w:cs="宋体" w:hint="eastAsia"/>
                <w:kern w:val="0"/>
                <w:sz w:val="22"/>
                <w:szCs w:val="21"/>
              </w:rPr>
              <w:t>□是             □否</w:t>
            </w:r>
          </w:p>
        </w:tc>
      </w:tr>
      <w:tr w:rsidR="00BA22AB" w:rsidTr="00BA22AB">
        <w:trPr>
          <w:trHeight w:hRule="exact" w:val="624"/>
        </w:trPr>
        <w:tc>
          <w:tcPr>
            <w:tcW w:w="2892" w:type="dxa"/>
            <w:gridSpan w:val="2"/>
            <w:tcBorders>
              <w:top w:val="single" w:sz="6" w:space="0" w:color="auto"/>
              <w:left w:val="single" w:sz="12" w:space="0" w:color="auto"/>
              <w:bottom w:val="single" w:sz="6" w:space="0" w:color="auto"/>
              <w:right w:val="single" w:sz="6" w:space="0" w:color="auto"/>
            </w:tcBorders>
            <w:noWrap/>
            <w:vAlign w:val="center"/>
            <w:hideMark/>
          </w:tcPr>
          <w:p w:rsidR="00BA22AB" w:rsidRDefault="00BA22AB">
            <w:pPr>
              <w:widowControl/>
              <w:jc w:val="center"/>
              <w:rPr>
                <w:rFonts w:ascii="宋体" w:hAnsi="宋体" w:cs="宋体"/>
                <w:kern w:val="0"/>
                <w:sz w:val="22"/>
                <w:szCs w:val="21"/>
              </w:rPr>
            </w:pPr>
            <w:r>
              <w:rPr>
                <w:rFonts w:ascii="宋体" w:hAnsi="宋体" w:cs="宋体" w:hint="eastAsia"/>
                <w:kern w:val="0"/>
                <w:sz w:val="22"/>
                <w:szCs w:val="21"/>
              </w:rPr>
              <w:t>是否受过违法违纪处分</w:t>
            </w:r>
          </w:p>
        </w:tc>
        <w:tc>
          <w:tcPr>
            <w:tcW w:w="7019" w:type="dxa"/>
            <w:gridSpan w:val="6"/>
            <w:tcBorders>
              <w:top w:val="single" w:sz="6" w:space="0" w:color="auto"/>
              <w:left w:val="single" w:sz="6" w:space="0" w:color="auto"/>
              <w:bottom w:val="single" w:sz="6" w:space="0" w:color="auto"/>
              <w:right w:val="single" w:sz="12" w:space="0" w:color="auto"/>
            </w:tcBorders>
            <w:noWrap/>
            <w:vAlign w:val="center"/>
            <w:hideMark/>
          </w:tcPr>
          <w:p w:rsidR="00BA22AB" w:rsidRDefault="00BA22AB">
            <w:pPr>
              <w:widowControl/>
              <w:jc w:val="center"/>
              <w:rPr>
                <w:rFonts w:ascii="宋体" w:hAnsi="宋体" w:cs="宋体"/>
                <w:kern w:val="0"/>
                <w:sz w:val="22"/>
                <w:szCs w:val="21"/>
              </w:rPr>
            </w:pPr>
            <w:r>
              <w:rPr>
                <w:rFonts w:ascii="宋体" w:hAnsi="宋体" w:cs="宋体" w:hint="eastAsia"/>
                <w:kern w:val="0"/>
                <w:sz w:val="22"/>
                <w:szCs w:val="21"/>
              </w:rPr>
              <w:t>□是             □否</w:t>
            </w:r>
          </w:p>
        </w:tc>
      </w:tr>
      <w:tr w:rsidR="00BA22AB" w:rsidTr="00BA22AB">
        <w:trPr>
          <w:trHeight w:val="2588"/>
        </w:trPr>
        <w:tc>
          <w:tcPr>
            <w:tcW w:w="9911" w:type="dxa"/>
            <w:gridSpan w:val="8"/>
            <w:tcBorders>
              <w:top w:val="single" w:sz="6" w:space="0" w:color="auto"/>
              <w:left w:val="single" w:sz="12" w:space="0" w:color="auto"/>
              <w:bottom w:val="single" w:sz="6" w:space="0" w:color="auto"/>
              <w:right w:val="single" w:sz="12" w:space="0" w:color="auto"/>
            </w:tcBorders>
            <w:noWrap/>
          </w:tcPr>
          <w:p w:rsidR="00BA22AB" w:rsidRDefault="00BA22AB">
            <w:pPr>
              <w:rPr>
                <w:szCs w:val="21"/>
              </w:rPr>
            </w:pPr>
            <w:r>
              <w:rPr>
                <w:rFonts w:hint="eastAsia"/>
                <w:szCs w:val="21"/>
              </w:rPr>
              <w:t>思想政治表现自述：</w:t>
            </w:r>
          </w:p>
          <w:p w:rsidR="00BA22AB" w:rsidRDefault="00BA22AB">
            <w:pPr>
              <w:rPr>
                <w:sz w:val="22"/>
              </w:rPr>
            </w:pPr>
          </w:p>
          <w:p w:rsidR="00BA22AB" w:rsidRDefault="00BA22AB">
            <w:pPr>
              <w:rPr>
                <w:sz w:val="22"/>
              </w:rPr>
            </w:pPr>
          </w:p>
          <w:p w:rsidR="00BA22AB" w:rsidRDefault="00BA22AB">
            <w:pPr>
              <w:rPr>
                <w:sz w:val="22"/>
              </w:rPr>
            </w:pPr>
          </w:p>
          <w:p w:rsidR="00BA22AB" w:rsidRDefault="00BA22AB">
            <w:pPr>
              <w:ind w:right="1106"/>
              <w:rPr>
                <w:szCs w:val="21"/>
              </w:rPr>
            </w:pPr>
            <w:r>
              <w:rPr>
                <w:szCs w:val="21"/>
              </w:rPr>
              <w:t xml:space="preserve">                                                        </w:t>
            </w:r>
            <w:r>
              <w:rPr>
                <w:rFonts w:hint="eastAsia"/>
                <w:szCs w:val="21"/>
              </w:rPr>
              <w:t>签</w:t>
            </w:r>
            <w:r>
              <w:rPr>
                <w:szCs w:val="21"/>
              </w:rPr>
              <w:t xml:space="preserve"> </w:t>
            </w:r>
            <w:r>
              <w:rPr>
                <w:rFonts w:hint="eastAsia"/>
                <w:szCs w:val="21"/>
              </w:rPr>
              <w:t>名：</w:t>
            </w:r>
          </w:p>
          <w:p w:rsidR="00BA22AB" w:rsidRDefault="00BA22AB">
            <w:pPr>
              <w:widowControl/>
              <w:jc w:val="left"/>
              <w:rPr>
                <w:rFonts w:ascii="宋体" w:hAnsi="宋体" w:cs="宋体"/>
                <w:kern w:val="0"/>
                <w:szCs w:val="21"/>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BA22AB" w:rsidTr="00BA22AB">
        <w:trPr>
          <w:trHeight w:val="544"/>
        </w:trPr>
        <w:tc>
          <w:tcPr>
            <w:tcW w:w="9911" w:type="dxa"/>
            <w:gridSpan w:val="8"/>
            <w:tcBorders>
              <w:top w:val="single" w:sz="6" w:space="0" w:color="auto"/>
              <w:left w:val="single" w:sz="12" w:space="0" w:color="auto"/>
              <w:bottom w:val="single" w:sz="6" w:space="0" w:color="auto"/>
              <w:right w:val="single" w:sz="12" w:space="0" w:color="auto"/>
            </w:tcBorders>
            <w:vAlign w:val="center"/>
            <w:hideMark/>
          </w:tcPr>
          <w:p w:rsidR="00BA22AB" w:rsidRDefault="00BA22AB">
            <w:pPr>
              <w:widowControl/>
              <w:rPr>
                <w:rFonts w:ascii="黑体" w:eastAsia="黑体" w:hAnsi="宋体" w:cs="宋体"/>
                <w:kern w:val="0"/>
                <w:szCs w:val="21"/>
              </w:rPr>
            </w:pPr>
            <w:r>
              <w:rPr>
                <w:rFonts w:ascii="黑体" w:eastAsia="黑体" w:hAnsi="宋体" w:cs="宋体" w:hint="eastAsia"/>
                <w:kern w:val="0"/>
                <w:szCs w:val="21"/>
              </w:rPr>
              <w:t>以下由单位填写（暂无工作学习单位的，由户籍所在地村委、居委会党组织或档案保管单位填写）</w:t>
            </w:r>
          </w:p>
        </w:tc>
      </w:tr>
      <w:tr w:rsidR="00BA22AB" w:rsidTr="00BA22AB">
        <w:trPr>
          <w:trHeight w:val="1849"/>
        </w:trPr>
        <w:tc>
          <w:tcPr>
            <w:tcW w:w="9911" w:type="dxa"/>
            <w:gridSpan w:val="8"/>
            <w:tcBorders>
              <w:top w:val="single" w:sz="6" w:space="0" w:color="auto"/>
              <w:left w:val="single" w:sz="12" w:space="0" w:color="auto"/>
              <w:bottom w:val="single" w:sz="6" w:space="0" w:color="auto"/>
              <w:right w:val="single" w:sz="12" w:space="0" w:color="auto"/>
            </w:tcBorders>
          </w:tcPr>
          <w:p w:rsidR="00BA22AB" w:rsidRDefault="00BA22AB">
            <w:pPr>
              <w:widowControl/>
              <w:jc w:val="left"/>
              <w:rPr>
                <w:rFonts w:ascii="宋体" w:hAnsi="宋体" w:cs="宋体"/>
                <w:kern w:val="0"/>
                <w:szCs w:val="21"/>
              </w:rPr>
            </w:pPr>
            <w:r>
              <w:rPr>
                <w:rFonts w:ascii="宋体" w:hAnsi="宋体" w:cs="宋体" w:hint="eastAsia"/>
                <w:kern w:val="0"/>
                <w:szCs w:val="21"/>
              </w:rPr>
              <w:t>思想政治品德表现情况：</w:t>
            </w:r>
          </w:p>
          <w:p w:rsidR="00BA22AB" w:rsidRDefault="00BA22AB">
            <w:pPr>
              <w:widowControl/>
              <w:jc w:val="left"/>
              <w:rPr>
                <w:rFonts w:ascii="宋体" w:hAnsi="宋体" w:cs="宋体"/>
                <w:kern w:val="0"/>
                <w:szCs w:val="21"/>
              </w:rPr>
            </w:pPr>
          </w:p>
          <w:p w:rsidR="00BA22AB" w:rsidRDefault="00BA22AB" w:rsidP="00BA22AB">
            <w:pPr>
              <w:widowControl/>
              <w:jc w:val="left"/>
            </w:pPr>
          </w:p>
        </w:tc>
      </w:tr>
      <w:tr w:rsidR="00BA22AB" w:rsidTr="00BA22AB">
        <w:trPr>
          <w:trHeight w:val="686"/>
        </w:trPr>
        <w:tc>
          <w:tcPr>
            <w:tcW w:w="9911" w:type="dxa"/>
            <w:gridSpan w:val="8"/>
            <w:tcBorders>
              <w:top w:val="single" w:sz="6" w:space="0" w:color="auto"/>
              <w:left w:val="single" w:sz="12" w:space="0" w:color="auto"/>
              <w:bottom w:val="single" w:sz="4" w:space="0" w:color="auto"/>
              <w:right w:val="single" w:sz="12" w:space="0" w:color="auto"/>
            </w:tcBorders>
            <w:vAlign w:val="center"/>
            <w:hideMark/>
          </w:tcPr>
          <w:p w:rsidR="00BA22AB" w:rsidRDefault="00BA22AB">
            <w:pPr>
              <w:widowControl/>
              <w:rPr>
                <w:rFonts w:ascii="宋体" w:hAnsi="宋体" w:cs="宋体"/>
                <w:kern w:val="0"/>
                <w:szCs w:val="21"/>
              </w:rPr>
            </w:pPr>
            <w:r>
              <w:rPr>
                <w:rFonts w:ascii="宋体" w:hAnsi="宋体" w:cs="宋体" w:hint="eastAsia"/>
                <w:kern w:val="0"/>
                <w:szCs w:val="21"/>
              </w:rPr>
              <w:t>以上政审情况属实。</w:t>
            </w:r>
          </w:p>
        </w:tc>
      </w:tr>
      <w:tr w:rsidR="00BA22AB" w:rsidTr="00BA22AB">
        <w:trPr>
          <w:trHeight w:val="687"/>
        </w:trPr>
        <w:tc>
          <w:tcPr>
            <w:tcW w:w="4094" w:type="dxa"/>
            <w:gridSpan w:val="4"/>
            <w:tcBorders>
              <w:top w:val="single" w:sz="4" w:space="0" w:color="auto"/>
              <w:left w:val="single" w:sz="12" w:space="0" w:color="auto"/>
              <w:bottom w:val="single" w:sz="12" w:space="0" w:color="auto"/>
              <w:right w:val="single" w:sz="4" w:space="0" w:color="auto"/>
            </w:tcBorders>
            <w:vAlign w:val="center"/>
            <w:hideMark/>
          </w:tcPr>
          <w:p w:rsidR="00BA22AB" w:rsidRDefault="00BA22AB">
            <w:pPr>
              <w:widowControl/>
              <w:ind w:right="420"/>
              <w:rPr>
                <w:rFonts w:ascii="宋体" w:hAnsi="宋体" w:cs="宋体"/>
                <w:kern w:val="0"/>
                <w:szCs w:val="21"/>
              </w:rPr>
            </w:pPr>
            <w:r>
              <w:rPr>
                <w:rFonts w:ascii="宋体" w:hAnsi="宋体" w:cs="宋体" w:hint="eastAsia"/>
                <w:kern w:val="0"/>
                <w:szCs w:val="21"/>
              </w:rPr>
              <w:t>负责人签名：</w:t>
            </w:r>
          </w:p>
        </w:tc>
        <w:tc>
          <w:tcPr>
            <w:tcW w:w="2577" w:type="dxa"/>
            <w:gridSpan w:val="2"/>
            <w:tcBorders>
              <w:top w:val="single" w:sz="4" w:space="0" w:color="auto"/>
              <w:left w:val="single" w:sz="4" w:space="0" w:color="auto"/>
              <w:bottom w:val="single" w:sz="12" w:space="0" w:color="auto"/>
              <w:right w:val="single" w:sz="4" w:space="0" w:color="auto"/>
            </w:tcBorders>
            <w:noWrap/>
            <w:vAlign w:val="center"/>
            <w:hideMark/>
          </w:tcPr>
          <w:p w:rsidR="00BA22AB" w:rsidRDefault="00BA22AB">
            <w:pPr>
              <w:widowControl/>
              <w:ind w:left="842" w:hangingChars="401" w:hanging="842"/>
              <w:jc w:val="left"/>
              <w:rPr>
                <w:rFonts w:ascii="宋体" w:hAnsi="宋体" w:cs="宋体"/>
                <w:kern w:val="0"/>
                <w:szCs w:val="21"/>
              </w:rPr>
            </w:pPr>
            <w:r>
              <w:rPr>
                <w:rFonts w:ascii="宋体" w:hAnsi="宋体" w:cs="宋体" w:hint="eastAsia"/>
                <w:kern w:val="0"/>
                <w:szCs w:val="21"/>
              </w:rPr>
              <w:t>党组织公章：</w:t>
            </w:r>
          </w:p>
        </w:tc>
        <w:tc>
          <w:tcPr>
            <w:tcW w:w="3240" w:type="dxa"/>
            <w:gridSpan w:val="2"/>
            <w:tcBorders>
              <w:top w:val="single" w:sz="4" w:space="0" w:color="auto"/>
              <w:left w:val="single" w:sz="4" w:space="0" w:color="auto"/>
              <w:bottom w:val="single" w:sz="12" w:space="0" w:color="auto"/>
              <w:right w:val="single" w:sz="12" w:space="0" w:color="auto"/>
            </w:tcBorders>
            <w:noWrap/>
            <w:vAlign w:val="center"/>
            <w:hideMark/>
          </w:tcPr>
          <w:p w:rsidR="00BA22AB" w:rsidRDefault="00BA22AB">
            <w:pPr>
              <w:widowControl/>
              <w:jc w:val="left"/>
              <w:rPr>
                <w:rFonts w:ascii="宋体" w:hAnsi="宋体" w:cs="宋体"/>
                <w:kern w:val="0"/>
                <w:szCs w:val="21"/>
              </w:rPr>
            </w:pPr>
            <w:r>
              <w:rPr>
                <w:rFonts w:ascii="宋体" w:hAnsi="宋体" w:cs="宋体" w:hint="eastAsia"/>
                <w:kern w:val="0"/>
                <w:szCs w:val="21"/>
              </w:rPr>
              <w:t xml:space="preserve">           年    月    日</w:t>
            </w:r>
          </w:p>
        </w:tc>
      </w:tr>
    </w:tbl>
    <w:p w:rsidR="00BA22AB" w:rsidRDefault="00BA22AB" w:rsidP="00BA22AB">
      <w:pPr>
        <w:widowControl/>
        <w:jc w:val="left"/>
        <w:rPr>
          <w:rFonts w:ascii="黑体" w:eastAsia="黑体" w:hAnsi="宋体" w:cs="宋体"/>
          <w:b/>
          <w:bCs/>
          <w:color w:val="FF0000"/>
          <w:kern w:val="0"/>
          <w:szCs w:val="21"/>
        </w:rPr>
      </w:pPr>
      <w:r>
        <w:rPr>
          <w:rFonts w:ascii="黑体" w:eastAsia="黑体" w:hAnsi="宋体" w:cs="宋体" w:hint="eastAsia"/>
          <w:b/>
          <w:bCs/>
          <w:color w:val="FF0000"/>
          <w:kern w:val="0"/>
          <w:szCs w:val="21"/>
        </w:rPr>
        <w:t xml:space="preserve">备 注：  </w:t>
      </w:r>
      <w:r>
        <w:rPr>
          <w:rFonts w:ascii="宋体" w:hAnsi="宋体" w:cs="宋体" w:hint="eastAsia"/>
          <w:color w:val="FF0000"/>
          <w:kern w:val="0"/>
          <w:szCs w:val="21"/>
        </w:rPr>
        <w:t>1.请用黑色水笔填写政审表内容，以便今后存档，而且所有栏目不能为空，没有则填“无”；</w:t>
      </w:r>
    </w:p>
    <w:p w:rsidR="00BA22AB" w:rsidRDefault="00BA22AB" w:rsidP="00BA22AB">
      <w:pPr>
        <w:widowControl/>
        <w:ind w:leftChars="44" w:left="92" w:firstLineChars="400" w:firstLine="840"/>
        <w:jc w:val="left"/>
        <w:rPr>
          <w:rFonts w:ascii="宋体" w:eastAsia="宋体" w:hAnsi="宋体" w:cs="宋体"/>
          <w:color w:val="FF0000"/>
          <w:kern w:val="0"/>
          <w:szCs w:val="21"/>
        </w:rPr>
      </w:pPr>
      <w:r>
        <w:rPr>
          <w:rFonts w:ascii="宋体" w:hAnsi="宋体" w:cs="宋体" w:hint="eastAsia"/>
          <w:color w:val="FF0000"/>
          <w:kern w:val="0"/>
          <w:szCs w:val="21"/>
        </w:rPr>
        <w:t xml:space="preserve">2.请复试考生携带此政审表参加复试，复试时要提交到学院研究生教务员处； </w:t>
      </w:r>
    </w:p>
    <w:p w:rsidR="005F22EC" w:rsidRDefault="005F22EC" w:rsidP="00BA22AB">
      <w:pPr>
        <w:jc w:val="center"/>
        <w:rPr>
          <w:rFonts w:hAnsi="宋体"/>
          <w:sz w:val="32"/>
          <w:szCs w:val="32"/>
        </w:rPr>
      </w:pPr>
      <w:r>
        <w:rPr>
          <w:rFonts w:hAnsi="宋体" w:hint="eastAsia"/>
          <w:sz w:val="32"/>
          <w:szCs w:val="32"/>
        </w:rPr>
        <w:lastRenderedPageBreak/>
        <w:t>附件四：</w:t>
      </w:r>
    </w:p>
    <w:p w:rsidR="005F22EC" w:rsidRDefault="005F22EC" w:rsidP="005F22EC">
      <w:pPr>
        <w:spacing w:line="360" w:lineRule="auto"/>
        <w:jc w:val="center"/>
        <w:rPr>
          <w:b/>
          <w:sz w:val="30"/>
          <w:szCs w:val="30"/>
        </w:rPr>
      </w:pPr>
      <w:r>
        <w:rPr>
          <w:rFonts w:hint="eastAsia"/>
          <w:b/>
          <w:sz w:val="30"/>
          <w:szCs w:val="30"/>
        </w:rPr>
        <w:t>华中大综合测评系统说明</w:t>
      </w:r>
    </w:p>
    <w:p w:rsidR="005F22EC" w:rsidRDefault="005F22EC" w:rsidP="005F22EC">
      <w:pPr>
        <w:spacing w:line="360" w:lineRule="auto"/>
        <w:jc w:val="left"/>
        <w:rPr>
          <w:sz w:val="24"/>
        </w:rPr>
      </w:pPr>
      <w:r>
        <w:rPr>
          <w:rFonts w:hint="eastAsia"/>
          <w:sz w:val="24"/>
        </w:rPr>
        <w:t>一、登录方式（三选一）：</w:t>
      </w:r>
    </w:p>
    <w:p w:rsidR="005F22EC" w:rsidRDefault="005F22EC" w:rsidP="005F22EC">
      <w:pPr>
        <w:spacing w:line="360" w:lineRule="auto"/>
        <w:jc w:val="left"/>
        <w:rPr>
          <w:sz w:val="24"/>
        </w:rPr>
      </w:pPr>
      <w:r>
        <w:rPr>
          <w:rFonts w:hint="eastAsia"/>
          <w:sz w:val="24"/>
        </w:rPr>
        <w:t>1.</w:t>
      </w:r>
      <w:r>
        <w:rPr>
          <w:rFonts w:hint="eastAsia"/>
          <w:sz w:val="24"/>
        </w:rPr>
        <w:t>关注“华中科技大学研究生招生”微信公众号，后台回复关键词“心理测试”即可。微信号：</w:t>
      </w:r>
    </w:p>
    <w:p w:rsidR="005F22EC" w:rsidRDefault="005F22EC" w:rsidP="005F22EC">
      <w:pPr>
        <w:spacing w:line="360" w:lineRule="auto"/>
        <w:jc w:val="center"/>
        <w:rPr>
          <w:sz w:val="24"/>
        </w:rPr>
      </w:pPr>
      <w:r>
        <w:rPr>
          <w:rFonts w:hint="eastAsia"/>
          <w:noProof/>
          <w:sz w:val="24"/>
        </w:rPr>
        <w:drawing>
          <wp:inline distT="0" distB="0" distL="0" distR="0" wp14:anchorId="3EB39975" wp14:editId="0B12F819">
            <wp:extent cx="1400688" cy="1405719"/>
            <wp:effectExtent l="19050" t="0" r="9012"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01852" cy="1406887"/>
                    </a:xfrm>
                    <a:prstGeom prst="rect">
                      <a:avLst/>
                    </a:prstGeom>
                    <a:noFill/>
                    <a:ln w="9525">
                      <a:noFill/>
                      <a:miter lim="800000"/>
                      <a:headEnd/>
                      <a:tailEnd/>
                    </a:ln>
                  </pic:spPr>
                </pic:pic>
              </a:graphicData>
            </a:graphic>
          </wp:inline>
        </w:drawing>
      </w:r>
      <w:r>
        <w:rPr>
          <w:rFonts w:hint="eastAsia"/>
          <w:sz w:val="18"/>
          <w:szCs w:val="18"/>
        </w:rPr>
        <w:t>（</w:t>
      </w:r>
      <w:r>
        <w:rPr>
          <w:sz w:val="18"/>
          <w:szCs w:val="18"/>
        </w:rPr>
        <w:t>扫一扫</w:t>
      </w:r>
      <w:r>
        <w:rPr>
          <w:rFonts w:hint="eastAsia"/>
          <w:sz w:val="18"/>
          <w:szCs w:val="18"/>
        </w:rPr>
        <w:t>）</w:t>
      </w:r>
    </w:p>
    <w:p w:rsidR="005F22EC" w:rsidRDefault="005F22EC" w:rsidP="005F22EC">
      <w:pPr>
        <w:spacing w:line="360" w:lineRule="auto"/>
        <w:jc w:val="left"/>
        <w:rPr>
          <w:sz w:val="24"/>
        </w:rPr>
      </w:pPr>
    </w:p>
    <w:p w:rsidR="005F22EC" w:rsidRDefault="005F22EC" w:rsidP="005F22EC">
      <w:pPr>
        <w:spacing w:line="360" w:lineRule="auto"/>
        <w:jc w:val="left"/>
        <w:rPr>
          <w:sz w:val="24"/>
        </w:rPr>
      </w:pPr>
      <w:r>
        <w:rPr>
          <w:rFonts w:hint="eastAsia"/>
          <w:sz w:val="24"/>
        </w:rPr>
        <w:t>2.</w:t>
      </w:r>
      <w:r>
        <w:rPr>
          <w:rFonts w:hint="eastAsia"/>
          <w:sz w:val="24"/>
        </w:rPr>
        <w:t>网址</w:t>
      </w:r>
      <w:r>
        <w:rPr>
          <w:rFonts w:hint="eastAsia"/>
          <w:sz w:val="18"/>
          <w:szCs w:val="18"/>
        </w:rPr>
        <w:t>(</w:t>
      </w:r>
      <w:r>
        <w:rPr>
          <w:color w:val="000000"/>
          <w:sz w:val="18"/>
          <w:szCs w:val="18"/>
          <w:shd w:val="clear" w:color="auto" w:fill="FFFFFF"/>
        </w:rPr>
        <w:t>http://api.chinajoinin.com/ceping/10010922.html</w:t>
      </w:r>
      <w:r>
        <w:rPr>
          <w:rFonts w:hint="eastAsia"/>
          <w:sz w:val="18"/>
          <w:szCs w:val="18"/>
        </w:rPr>
        <w:t>)</w:t>
      </w:r>
    </w:p>
    <w:p w:rsidR="005F22EC" w:rsidRPr="009633B3" w:rsidRDefault="005F22EC" w:rsidP="005F22EC">
      <w:pPr>
        <w:spacing w:line="360" w:lineRule="auto"/>
        <w:jc w:val="left"/>
        <w:rPr>
          <w:sz w:val="24"/>
        </w:rPr>
      </w:pPr>
      <w:r>
        <w:rPr>
          <w:rFonts w:hint="eastAsia"/>
          <w:sz w:val="24"/>
        </w:rPr>
        <w:t>3.</w:t>
      </w:r>
      <w:r>
        <w:rPr>
          <w:rFonts w:hint="eastAsia"/>
          <w:sz w:val="24"/>
        </w:rPr>
        <w:t>手机扫码</w:t>
      </w:r>
    </w:p>
    <w:p w:rsidR="005F22EC" w:rsidRDefault="005F22EC" w:rsidP="005F22EC">
      <w:pPr>
        <w:spacing w:line="360" w:lineRule="auto"/>
        <w:jc w:val="center"/>
        <w:rPr>
          <w:sz w:val="24"/>
        </w:rPr>
      </w:pPr>
      <w:r>
        <w:rPr>
          <w:rFonts w:hint="eastAsia"/>
          <w:noProof/>
          <w:sz w:val="24"/>
        </w:rPr>
        <w:drawing>
          <wp:inline distT="0" distB="0" distL="0" distR="0" wp14:anchorId="71C47B58" wp14:editId="19BCDBE0">
            <wp:extent cx="1357630" cy="1357630"/>
            <wp:effectExtent l="0" t="0" r="0" b="0"/>
            <wp:docPr id="4" name="图片 0" descr="1微信图片_20180210100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1微信图片_20180210100737.jpg"/>
                    <pic:cNvPicPr>
                      <a:picLocks noChangeAspect="1"/>
                    </pic:cNvPicPr>
                  </pic:nvPicPr>
                  <pic:blipFill>
                    <a:blip r:embed="rId10" cstate="print"/>
                    <a:stretch>
                      <a:fillRect/>
                    </a:stretch>
                  </pic:blipFill>
                  <pic:spPr>
                    <a:xfrm>
                      <a:off x="0" y="0"/>
                      <a:ext cx="1374876" cy="1374876"/>
                    </a:xfrm>
                    <a:prstGeom prst="rect">
                      <a:avLst/>
                    </a:prstGeom>
                  </pic:spPr>
                </pic:pic>
              </a:graphicData>
            </a:graphic>
          </wp:inline>
        </w:drawing>
      </w:r>
      <w:r>
        <w:rPr>
          <w:rFonts w:hint="eastAsia"/>
          <w:sz w:val="18"/>
          <w:szCs w:val="18"/>
        </w:rPr>
        <w:t>（</w:t>
      </w:r>
      <w:r>
        <w:rPr>
          <w:sz w:val="18"/>
          <w:szCs w:val="18"/>
        </w:rPr>
        <w:t>扫一扫</w:t>
      </w:r>
      <w:r>
        <w:rPr>
          <w:rFonts w:hint="eastAsia"/>
          <w:sz w:val="18"/>
          <w:szCs w:val="18"/>
        </w:rPr>
        <w:t>）</w:t>
      </w:r>
    </w:p>
    <w:p w:rsidR="005F22EC" w:rsidRDefault="005F22EC" w:rsidP="005F22EC">
      <w:pPr>
        <w:spacing w:line="360" w:lineRule="auto"/>
        <w:jc w:val="left"/>
        <w:rPr>
          <w:sz w:val="24"/>
        </w:rPr>
      </w:pPr>
      <w:r>
        <w:rPr>
          <w:rFonts w:hint="eastAsia"/>
          <w:sz w:val="24"/>
        </w:rPr>
        <w:t>二、测评范围：获得</w:t>
      </w:r>
      <w:r w:rsidRPr="00FE3FEE">
        <w:rPr>
          <w:rFonts w:hint="eastAsia"/>
          <w:sz w:val="24"/>
        </w:rPr>
        <w:t>华中科技大学</w:t>
      </w:r>
      <w:r>
        <w:rPr>
          <w:rFonts w:hint="eastAsia"/>
          <w:sz w:val="24"/>
        </w:rPr>
        <w:t>2018</w:t>
      </w:r>
      <w:r>
        <w:rPr>
          <w:rFonts w:hint="eastAsia"/>
          <w:sz w:val="24"/>
        </w:rPr>
        <w:t>年</w:t>
      </w:r>
      <w:r w:rsidRPr="00FE3FEE">
        <w:rPr>
          <w:rFonts w:hint="eastAsia"/>
          <w:sz w:val="24"/>
        </w:rPr>
        <w:t>硕士研究生复试资格</w:t>
      </w:r>
      <w:r>
        <w:rPr>
          <w:rFonts w:hint="eastAsia"/>
          <w:sz w:val="24"/>
        </w:rPr>
        <w:t>的考生。</w:t>
      </w:r>
    </w:p>
    <w:p w:rsidR="005F22EC" w:rsidRPr="00FE3FEE" w:rsidRDefault="005F22EC" w:rsidP="005F22EC">
      <w:pPr>
        <w:spacing w:line="360" w:lineRule="auto"/>
        <w:jc w:val="left"/>
        <w:rPr>
          <w:sz w:val="24"/>
        </w:rPr>
      </w:pPr>
      <w:r>
        <w:rPr>
          <w:rFonts w:hint="eastAsia"/>
          <w:sz w:val="24"/>
        </w:rPr>
        <w:t>三、</w:t>
      </w:r>
      <w:r>
        <w:rPr>
          <w:rFonts w:hint="eastAsia"/>
          <w:color w:val="000000"/>
          <w:sz w:val="24"/>
          <w:shd w:val="clear" w:color="auto" w:fill="FFFFFF"/>
        </w:rPr>
        <w:t>账号密码：用户名为新生</w:t>
      </w:r>
      <w:r>
        <w:rPr>
          <w:rFonts w:hint="eastAsia"/>
          <w:sz w:val="24"/>
        </w:rPr>
        <w:t>个人考号</w:t>
      </w:r>
      <w:r>
        <w:rPr>
          <w:rFonts w:hint="eastAsia"/>
          <w:color w:val="000000"/>
          <w:sz w:val="24"/>
          <w:shd w:val="clear" w:color="auto" w:fill="FFFFFF"/>
        </w:rPr>
        <w:t>；密码为本人</w:t>
      </w:r>
      <w:r>
        <w:rPr>
          <w:rFonts w:hint="eastAsia"/>
          <w:sz w:val="24"/>
        </w:rPr>
        <w:t>身份证后六位。</w:t>
      </w:r>
    </w:p>
    <w:p w:rsidR="005F22EC" w:rsidRDefault="005F22EC" w:rsidP="005F22EC">
      <w:pPr>
        <w:spacing w:line="360" w:lineRule="auto"/>
        <w:jc w:val="left"/>
        <w:rPr>
          <w:sz w:val="24"/>
        </w:rPr>
      </w:pPr>
      <w:r>
        <w:rPr>
          <w:rFonts w:hint="eastAsia"/>
          <w:color w:val="000000"/>
          <w:sz w:val="24"/>
          <w:shd w:val="clear" w:color="auto" w:fill="FFFFFF"/>
        </w:rPr>
        <w:t>四、测</w:t>
      </w:r>
      <w:r>
        <w:rPr>
          <w:rFonts w:hint="eastAsia"/>
          <w:sz w:val="24"/>
        </w:rPr>
        <w:t>评</w:t>
      </w:r>
      <w:r>
        <w:rPr>
          <w:rFonts w:hint="eastAsia"/>
          <w:color w:val="000000"/>
          <w:sz w:val="24"/>
          <w:shd w:val="clear" w:color="auto" w:fill="FFFFFF"/>
        </w:rPr>
        <w:t>流程：成功登录后，阅读测评须知——点击页面下方的“开始答题”，即可开始答题——完成一道试题后，需点击“下一题”按钮，方可回答下一题——测评完成后，点击“提交”，系统将进入已结束页面。</w:t>
      </w:r>
    </w:p>
    <w:p w:rsidR="005F22EC" w:rsidRDefault="005F22EC" w:rsidP="005F22EC">
      <w:pPr>
        <w:spacing w:line="360" w:lineRule="auto"/>
        <w:jc w:val="left"/>
        <w:rPr>
          <w:sz w:val="24"/>
        </w:rPr>
      </w:pPr>
      <w:r>
        <w:rPr>
          <w:rFonts w:hint="eastAsia"/>
          <w:sz w:val="24"/>
        </w:rPr>
        <w:t>五、注意事项：</w:t>
      </w:r>
    </w:p>
    <w:p w:rsidR="005F22EC" w:rsidRDefault="005F22EC" w:rsidP="005F22EC">
      <w:pPr>
        <w:spacing w:line="360" w:lineRule="auto"/>
        <w:jc w:val="left"/>
        <w:rPr>
          <w:sz w:val="24"/>
        </w:rPr>
      </w:pPr>
      <w:r>
        <w:rPr>
          <w:rFonts w:hint="eastAsia"/>
          <w:sz w:val="24"/>
        </w:rPr>
        <w:t>1</w:t>
      </w:r>
      <w:r>
        <w:rPr>
          <w:rFonts w:hint="eastAsia"/>
          <w:sz w:val="24"/>
        </w:rPr>
        <w:t>、浏览器支持：谷歌、</w:t>
      </w:r>
      <w:r>
        <w:rPr>
          <w:rFonts w:hint="eastAsia"/>
          <w:sz w:val="24"/>
        </w:rPr>
        <w:t>360</w:t>
      </w:r>
      <w:r>
        <w:rPr>
          <w:rFonts w:hint="eastAsia"/>
          <w:sz w:val="24"/>
        </w:rPr>
        <w:t>、</w:t>
      </w:r>
      <w:r>
        <w:rPr>
          <w:rFonts w:hint="eastAsia"/>
          <w:sz w:val="24"/>
        </w:rPr>
        <w:t>QQ</w:t>
      </w:r>
      <w:r>
        <w:rPr>
          <w:rFonts w:hint="eastAsia"/>
          <w:sz w:val="24"/>
        </w:rPr>
        <w:t>、</w:t>
      </w:r>
      <w:r>
        <w:rPr>
          <w:rFonts w:hint="eastAsia"/>
          <w:sz w:val="24"/>
        </w:rPr>
        <w:t>IE10+</w:t>
      </w:r>
      <w:r>
        <w:rPr>
          <w:rFonts w:hint="eastAsia"/>
          <w:sz w:val="24"/>
        </w:rPr>
        <w:t>。</w:t>
      </w:r>
    </w:p>
    <w:p w:rsidR="005F22EC" w:rsidRDefault="005F22EC" w:rsidP="005F22EC">
      <w:pPr>
        <w:spacing w:line="360" w:lineRule="auto"/>
        <w:jc w:val="left"/>
        <w:rPr>
          <w:sz w:val="24"/>
        </w:rPr>
      </w:pPr>
      <w:r>
        <w:rPr>
          <w:rFonts w:hint="eastAsia"/>
          <w:sz w:val="24"/>
        </w:rPr>
        <w:t>2</w:t>
      </w:r>
      <w:r>
        <w:rPr>
          <w:rFonts w:hint="eastAsia"/>
          <w:sz w:val="24"/>
        </w:rPr>
        <w:t>、每道试题答案只可提交一次，不能返回修改，请认真对待。</w:t>
      </w:r>
    </w:p>
    <w:p w:rsidR="005F22EC" w:rsidRDefault="005F22EC" w:rsidP="005F22EC">
      <w:pPr>
        <w:spacing w:line="360" w:lineRule="auto"/>
        <w:jc w:val="left"/>
        <w:rPr>
          <w:sz w:val="24"/>
        </w:rPr>
      </w:pPr>
      <w:r>
        <w:rPr>
          <w:rFonts w:hint="eastAsia"/>
          <w:sz w:val="24"/>
        </w:rPr>
        <w:t>3</w:t>
      </w:r>
      <w:r>
        <w:rPr>
          <w:rFonts w:hint="eastAsia"/>
          <w:sz w:val="24"/>
        </w:rPr>
        <w:t>、每位考生只可参与一次测评，无法进行二次作答。即已经完成测评的考生再次登录时，系统将提示您已完成测评。</w:t>
      </w:r>
    </w:p>
    <w:p w:rsidR="005F22EC" w:rsidRDefault="005F22EC" w:rsidP="005F22EC">
      <w:pPr>
        <w:spacing w:line="360" w:lineRule="auto"/>
        <w:jc w:val="left"/>
        <w:rPr>
          <w:sz w:val="24"/>
        </w:rPr>
      </w:pPr>
      <w:r>
        <w:rPr>
          <w:rFonts w:hint="eastAsia"/>
          <w:color w:val="000000"/>
          <w:sz w:val="24"/>
          <w:shd w:val="clear" w:color="auto" w:fill="FFFFFF"/>
        </w:rPr>
        <w:lastRenderedPageBreak/>
        <w:t>4</w:t>
      </w:r>
      <w:r>
        <w:rPr>
          <w:rFonts w:hint="eastAsia"/>
          <w:color w:val="000000"/>
          <w:sz w:val="24"/>
          <w:shd w:val="clear" w:color="auto" w:fill="FFFFFF"/>
        </w:rPr>
        <w:t>、由于测评的截止时间只能全校统一一个时间，所以请各院系根据本院系的复试时间来要求学生在什么时间之前完成测</w:t>
      </w:r>
      <w:r>
        <w:rPr>
          <w:rFonts w:hint="eastAsia"/>
          <w:sz w:val="24"/>
        </w:rPr>
        <w:t>评。</w:t>
      </w:r>
    </w:p>
    <w:p w:rsidR="005F22EC" w:rsidRDefault="005F22EC" w:rsidP="005F22EC">
      <w:pPr>
        <w:spacing w:line="360" w:lineRule="auto"/>
        <w:jc w:val="left"/>
        <w:rPr>
          <w:color w:val="000000"/>
          <w:sz w:val="24"/>
          <w:shd w:val="clear" w:color="auto" w:fill="FFFFFF"/>
        </w:rPr>
      </w:pPr>
      <w:r>
        <w:rPr>
          <w:rFonts w:hint="eastAsia"/>
          <w:color w:val="000000"/>
          <w:sz w:val="24"/>
          <w:shd w:val="clear" w:color="auto" w:fill="FFFFFF"/>
        </w:rPr>
        <w:t>5</w:t>
      </w:r>
      <w:r>
        <w:rPr>
          <w:rFonts w:hint="eastAsia"/>
          <w:color w:val="000000"/>
          <w:sz w:val="24"/>
          <w:shd w:val="clear" w:color="auto" w:fill="FFFFFF"/>
        </w:rPr>
        <w:t>、本测评系统将为各院系设置一位管理员（由于涉及学生个人隐私，请管理员保管好个人账号密码），由各院系管理员自行在线提取测评分析报告，请各院系于</w:t>
      </w:r>
      <w:r>
        <w:rPr>
          <w:rFonts w:hint="eastAsia"/>
          <w:color w:val="000000"/>
          <w:sz w:val="24"/>
          <w:shd w:val="clear" w:color="auto" w:fill="FFFFFF"/>
        </w:rPr>
        <w:t>3</w:t>
      </w:r>
      <w:r>
        <w:rPr>
          <w:rFonts w:hint="eastAsia"/>
          <w:color w:val="000000"/>
          <w:sz w:val="24"/>
          <w:shd w:val="clear" w:color="auto" w:fill="FFFFFF"/>
        </w:rPr>
        <w:t>月</w:t>
      </w:r>
      <w:r>
        <w:rPr>
          <w:rFonts w:hint="eastAsia"/>
          <w:color w:val="000000"/>
          <w:sz w:val="24"/>
          <w:shd w:val="clear" w:color="auto" w:fill="FFFFFF"/>
        </w:rPr>
        <w:t>2</w:t>
      </w:r>
      <w:r>
        <w:rPr>
          <w:rFonts w:hint="eastAsia"/>
          <w:color w:val="000000"/>
          <w:sz w:val="24"/>
          <w:shd w:val="clear" w:color="auto" w:fill="FFFFFF"/>
        </w:rPr>
        <w:t>日以前填写院系管理员信息（</w:t>
      </w:r>
      <w:hyperlink r:id="rId11" w:history="1">
        <w:r>
          <w:rPr>
            <w:rStyle w:val="a8"/>
            <w:rFonts w:hint="eastAsia"/>
            <w:sz w:val="24"/>
            <w:shd w:val="clear" w:color="auto" w:fill="FFFFFF"/>
          </w:rPr>
          <w:t>附件</w:t>
        </w:r>
        <w:r>
          <w:rPr>
            <w:rStyle w:val="a8"/>
            <w:rFonts w:hint="eastAsia"/>
            <w:sz w:val="24"/>
            <w:shd w:val="clear" w:color="auto" w:fill="FFFFFF"/>
          </w:rPr>
          <w:t>1</w:t>
        </w:r>
      </w:hyperlink>
      <w:r>
        <w:rPr>
          <w:rFonts w:hint="eastAsia"/>
          <w:color w:val="000000"/>
          <w:sz w:val="24"/>
          <w:shd w:val="clear" w:color="auto" w:fill="FFFFFF"/>
        </w:rPr>
        <w:t>）报送研究生工作部邮箱：</w:t>
      </w:r>
      <w:hyperlink r:id="rId12" w:history="1">
        <w:r>
          <w:rPr>
            <w:rStyle w:val="a9"/>
            <w:rFonts w:hint="eastAsia"/>
            <w:sz w:val="24"/>
            <w:shd w:val="clear" w:color="auto" w:fill="FFFFFF"/>
          </w:rPr>
          <w:t>ygb@mail.hust.edu.cn</w:t>
        </w:r>
        <w:r>
          <w:rPr>
            <w:rStyle w:val="a9"/>
            <w:rFonts w:hint="eastAsia"/>
            <w:sz w:val="24"/>
            <w:shd w:val="clear" w:color="auto" w:fill="FFFFFF"/>
          </w:rPr>
          <w:t>。</w:t>
        </w:r>
      </w:hyperlink>
    </w:p>
    <w:p w:rsidR="005F22EC" w:rsidRDefault="005F22EC" w:rsidP="005F22EC">
      <w:pPr>
        <w:spacing w:line="360" w:lineRule="auto"/>
        <w:jc w:val="left"/>
        <w:rPr>
          <w:color w:val="000000"/>
          <w:sz w:val="24"/>
          <w:shd w:val="clear" w:color="auto" w:fill="FFFFFF"/>
        </w:rPr>
      </w:pPr>
      <w:r>
        <w:rPr>
          <w:rFonts w:hint="eastAsia"/>
          <w:color w:val="000000"/>
          <w:sz w:val="24"/>
          <w:shd w:val="clear" w:color="auto" w:fill="FFFFFF"/>
        </w:rPr>
        <w:t>6</w:t>
      </w:r>
      <w:r>
        <w:rPr>
          <w:rFonts w:hint="eastAsia"/>
          <w:color w:val="000000"/>
          <w:sz w:val="24"/>
          <w:shd w:val="clear" w:color="auto" w:fill="FFFFFF"/>
        </w:rPr>
        <w:t>、使用过程中如遇异常情况，请联系：</w:t>
      </w:r>
    </w:p>
    <w:p w:rsidR="005F22EC" w:rsidRDefault="005F22EC" w:rsidP="005F22EC">
      <w:pPr>
        <w:spacing w:line="360" w:lineRule="auto"/>
        <w:jc w:val="left"/>
        <w:rPr>
          <w:color w:val="000000"/>
          <w:sz w:val="24"/>
          <w:shd w:val="clear" w:color="auto" w:fill="FFFFFF"/>
        </w:rPr>
      </w:pPr>
      <w:r>
        <w:rPr>
          <w:rFonts w:hint="eastAsia"/>
          <w:color w:val="000000"/>
          <w:sz w:val="24"/>
          <w:shd w:val="clear" w:color="auto" w:fill="FFFFFF"/>
        </w:rPr>
        <w:t>技术故障联系电话：</w:t>
      </w:r>
      <w:r>
        <w:rPr>
          <w:rFonts w:hint="eastAsia"/>
          <w:color w:val="000000"/>
          <w:sz w:val="24"/>
          <w:shd w:val="clear" w:color="auto" w:fill="FFFFFF"/>
        </w:rPr>
        <w:t>0755-86719937</w:t>
      </w:r>
    </w:p>
    <w:p w:rsidR="005F22EC" w:rsidRDefault="005F22EC" w:rsidP="005F22EC">
      <w:pPr>
        <w:spacing w:line="360" w:lineRule="auto"/>
        <w:jc w:val="left"/>
        <w:rPr>
          <w:color w:val="000000"/>
          <w:sz w:val="24"/>
          <w:shd w:val="clear" w:color="auto" w:fill="FFFFFF"/>
        </w:rPr>
      </w:pPr>
    </w:p>
    <w:p w:rsidR="006F6730" w:rsidRDefault="006F6730">
      <w:pPr>
        <w:widowControl/>
        <w:snapToGrid w:val="0"/>
        <w:spacing w:after="200" w:line="360" w:lineRule="auto"/>
        <w:rPr>
          <w:rFonts w:hAnsi="宋体"/>
          <w:sz w:val="32"/>
          <w:szCs w:val="32"/>
        </w:rPr>
      </w:pPr>
    </w:p>
    <w:p w:rsidR="00A05961" w:rsidRDefault="00A05961" w:rsidP="00A05961">
      <w:pPr>
        <w:spacing w:line="360" w:lineRule="auto"/>
        <w:jc w:val="left"/>
        <w:rPr>
          <w:color w:val="000000"/>
          <w:sz w:val="24"/>
          <w:shd w:val="clear" w:color="auto" w:fill="FFFFFF"/>
        </w:rPr>
      </w:pPr>
    </w:p>
    <w:p w:rsidR="00A05961" w:rsidRDefault="00A05961" w:rsidP="00A05961">
      <w:pPr>
        <w:spacing w:line="360" w:lineRule="auto"/>
        <w:jc w:val="left"/>
        <w:rPr>
          <w:color w:val="000000"/>
          <w:sz w:val="24"/>
          <w:shd w:val="clear" w:color="auto" w:fill="FFFFFF"/>
        </w:rPr>
      </w:pPr>
    </w:p>
    <w:p w:rsidR="00A05961" w:rsidRDefault="00A05961" w:rsidP="00A05961">
      <w:pPr>
        <w:spacing w:line="360" w:lineRule="auto"/>
        <w:jc w:val="left"/>
        <w:rPr>
          <w:color w:val="000000"/>
          <w:sz w:val="24"/>
          <w:shd w:val="clear" w:color="auto" w:fill="FFFFFF"/>
        </w:rPr>
      </w:pPr>
    </w:p>
    <w:p w:rsidR="005F22EC" w:rsidRDefault="005F22EC" w:rsidP="00A05961">
      <w:pPr>
        <w:spacing w:line="360" w:lineRule="auto"/>
        <w:jc w:val="left"/>
        <w:rPr>
          <w:color w:val="000000"/>
          <w:sz w:val="24"/>
          <w:shd w:val="clear" w:color="auto" w:fill="FFFFFF"/>
        </w:rPr>
      </w:pPr>
    </w:p>
    <w:p w:rsidR="005F22EC" w:rsidRDefault="005F22EC" w:rsidP="00A05961">
      <w:pPr>
        <w:spacing w:line="360" w:lineRule="auto"/>
        <w:jc w:val="left"/>
        <w:rPr>
          <w:color w:val="000000"/>
          <w:sz w:val="24"/>
          <w:shd w:val="clear" w:color="auto" w:fill="FFFFFF"/>
        </w:rPr>
      </w:pPr>
    </w:p>
    <w:p w:rsidR="005F22EC" w:rsidRDefault="005F22EC" w:rsidP="00A05961">
      <w:pPr>
        <w:spacing w:line="360" w:lineRule="auto"/>
        <w:jc w:val="left"/>
        <w:rPr>
          <w:color w:val="000000"/>
          <w:sz w:val="24"/>
          <w:shd w:val="clear" w:color="auto" w:fill="FFFFFF"/>
        </w:rPr>
      </w:pPr>
    </w:p>
    <w:p w:rsidR="005F22EC" w:rsidRDefault="005F22EC" w:rsidP="00A05961">
      <w:pPr>
        <w:spacing w:line="360" w:lineRule="auto"/>
        <w:jc w:val="left"/>
        <w:rPr>
          <w:color w:val="000000"/>
          <w:sz w:val="24"/>
          <w:shd w:val="clear" w:color="auto" w:fill="FFFFFF"/>
        </w:rPr>
      </w:pPr>
    </w:p>
    <w:p w:rsidR="005F22EC" w:rsidRDefault="005F22EC" w:rsidP="00A05961">
      <w:pPr>
        <w:spacing w:line="360" w:lineRule="auto"/>
        <w:jc w:val="left"/>
        <w:rPr>
          <w:color w:val="000000"/>
          <w:sz w:val="24"/>
          <w:shd w:val="clear" w:color="auto" w:fill="FFFFFF"/>
        </w:rPr>
      </w:pPr>
    </w:p>
    <w:p w:rsidR="005F22EC" w:rsidRDefault="005F22EC" w:rsidP="00A05961">
      <w:pPr>
        <w:spacing w:line="360" w:lineRule="auto"/>
        <w:jc w:val="left"/>
        <w:rPr>
          <w:color w:val="000000"/>
          <w:sz w:val="24"/>
          <w:shd w:val="clear" w:color="auto" w:fill="FFFFFF"/>
        </w:rPr>
      </w:pPr>
    </w:p>
    <w:p w:rsidR="005F22EC" w:rsidRDefault="005F22EC" w:rsidP="00A05961">
      <w:pPr>
        <w:spacing w:line="360" w:lineRule="auto"/>
        <w:jc w:val="left"/>
        <w:rPr>
          <w:color w:val="000000"/>
          <w:sz w:val="24"/>
          <w:shd w:val="clear" w:color="auto" w:fill="FFFFFF"/>
        </w:rPr>
      </w:pPr>
    </w:p>
    <w:p w:rsidR="005F22EC" w:rsidRDefault="005F22EC" w:rsidP="00A05961">
      <w:pPr>
        <w:spacing w:line="360" w:lineRule="auto"/>
        <w:jc w:val="left"/>
        <w:rPr>
          <w:color w:val="000000"/>
          <w:sz w:val="24"/>
          <w:shd w:val="clear" w:color="auto" w:fill="FFFFFF"/>
        </w:rPr>
      </w:pPr>
    </w:p>
    <w:p w:rsidR="005F22EC" w:rsidRDefault="005F22EC" w:rsidP="00A05961">
      <w:pPr>
        <w:spacing w:line="360" w:lineRule="auto"/>
        <w:jc w:val="left"/>
        <w:rPr>
          <w:color w:val="000000"/>
          <w:sz w:val="24"/>
          <w:shd w:val="clear" w:color="auto" w:fill="FFFFFF"/>
        </w:rPr>
      </w:pPr>
    </w:p>
    <w:p w:rsidR="005F22EC" w:rsidRDefault="005F22EC" w:rsidP="00A05961">
      <w:pPr>
        <w:spacing w:line="360" w:lineRule="auto"/>
        <w:jc w:val="left"/>
        <w:rPr>
          <w:color w:val="000000"/>
          <w:sz w:val="24"/>
          <w:shd w:val="clear" w:color="auto" w:fill="FFFFFF"/>
        </w:rPr>
      </w:pPr>
    </w:p>
    <w:p w:rsidR="005F22EC" w:rsidRDefault="005F22EC" w:rsidP="00A05961">
      <w:pPr>
        <w:spacing w:line="360" w:lineRule="auto"/>
        <w:jc w:val="left"/>
        <w:rPr>
          <w:color w:val="000000"/>
          <w:sz w:val="24"/>
          <w:shd w:val="clear" w:color="auto" w:fill="FFFFFF"/>
        </w:rPr>
      </w:pPr>
    </w:p>
    <w:p w:rsidR="005F22EC" w:rsidRDefault="005F22EC" w:rsidP="00A05961">
      <w:pPr>
        <w:spacing w:line="360" w:lineRule="auto"/>
        <w:jc w:val="left"/>
        <w:rPr>
          <w:color w:val="000000"/>
          <w:sz w:val="24"/>
          <w:shd w:val="clear" w:color="auto" w:fill="FFFFFF"/>
        </w:rPr>
      </w:pPr>
    </w:p>
    <w:p w:rsidR="005F22EC" w:rsidRDefault="005F22EC" w:rsidP="00A05961">
      <w:pPr>
        <w:spacing w:line="360" w:lineRule="auto"/>
        <w:jc w:val="left"/>
        <w:rPr>
          <w:color w:val="000000"/>
          <w:sz w:val="24"/>
          <w:shd w:val="clear" w:color="auto" w:fill="FFFFFF"/>
        </w:rPr>
      </w:pPr>
    </w:p>
    <w:p w:rsidR="005F22EC" w:rsidRDefault="005F22EC" w:rsidP="00A05961">
      <w:pPr>
        <w:spacing w:line="360" w:lineRule="auto"/>
        <w:jc w:val="left"/>
        <w:rPr>
          <w:color w:val="000000"/>
          <w:sz w:val="24"/>
          <w:shd w:val="clear" w:color="auto" w:fill="FFFFFF"/>
        </w:rPr>
      </w:pPr>
    </w:p>
    <w:p w:rsidR="005F22EC" w:rsidRDefault="005F22EC" w:rsidP="00A05961">
      <w:pPr>
        <w:spacing w:line="360" w:lineRule="auto"/>
        <w:jc w:val="left"/>
        <w:rPr>
          <w:color w:val="000000"/>
          <w:sz w:val="24"/>
          <w:shd w:val="clear" w:color="auto" w:fill="FFFFFF"/>
        </w:rPr>
      </w:pPr>
    </w:p>
    <w:p w:rsidR="006F6730" w:rsidRDefault="0039370E">
      <w:pPr>
        <w:jc w:val="center"/>
        <w:rPr>
          <w:b/>
          <w:sz w:val="24"/>
          <w:szCs w:val="36"/>
        </w:rPr>
      </w:pPr>
      <w:r>
        <w:rPr>
          <w:rFonts w:hint="eastAsia"/>
          <w:b/>
          <w:sz w:val="36"/>
          <w:szCs w:val="36"/>
        </w:rPr>
        <w:lastRenderedPageBreak/>
        <w:t>环境学院研究生复试科目及办法</w:t>
      </w:r>
    </w:p>
    <w:p w:rsidR="006F6730" w:rsidRDefault="0039370E">
      <w:pPr>
        <w:ind w:firstLineChars="1225" w:firstLine="2951"/>
        <w:rPr>
          <w:b/>
          <w:sz w:val="24"/>
        </w:rPr>
      </w:pPr>
      <w:r>
        <w:rPr>
          <w:rFonts w:hint="eastAsia"/>
          <w:b/>
          <w:sz w:val="24"/>
          <w:highlight w:val="lightGray"/>
        </w:rPr>
        <w:t>环境工程专业</w:t>
      </w:r>
    </w:p>
    <w:p w:rsidR="006F6730" w:rsidRDefault="0039370E">
      <w:pPr>
        <w:spacing w:line="360" w:lineRule="auto"/>
        <w:rPr>
          <w:sz w:val="24"/>
        </w:rPr>
      </w:pPr>
      <w:r>
        <w:rPr>
          <w:rFonts w:hint="eastAsia"/>
          <w:sz w:val="24"/>
        </w:rPr>
        <w:t>复试形式：笔试＋英语口语＋专业面试</w:t>
      </w:r>
    </w:p>
    <w:p w:rsidR="006F6730" w:rsidRDefault="0039370E" w:rsidP="005D46A4">
      <w:pPr>
        <w:spacing w:line="360" w:lineRule="auto"/>
        <w:rPr>
          <w:rFonts w:cs="Times New Roman"/>
          <w:color w:val="000000"/>
          <w:sz w:val="24"/>
        </w:rPr>
      </w:pPr>
      <w:r>
        <w:rPr>
          <w:rFonts w:cs="Times New Roman" w:hint="eastAsia"/>
          <w:color w:val="000000"/>
          <w:sz w:val="24"/>
        </w:rPr>
        <w:t>笔试参考书目</w:t>
      </w:r>
      <w:r>
        <w:rPr>
          <w:rFonts w:cs="Times New Roman" w:hint="eastAsia"/>
          <w:color w:val="000000"/>
          <w:sz w:val="24"/>
        </w:rPr>
        <w:t>:</w:t>
      </w:r>
      <w:r>
        <w:rPr>
          <w:rFonts w:cs="Times New Roman" w:hint="eastAsia"/>
          <w:color w:val="000000"/>
          <w:sz w:val="24"/>
        </w:rPr>
        <w:t>《大气污染控制工程》（第二版）郝吉明、马广大主编</w:t>
      </w:r>
    </w:p>
    <w:p w:rsidR="006F6730" w:rsidRDefault="0039370E">
      <w:pPr>
        <w:spacing w:line="360" w:lineRule="auto"/>
        <w:ind w:firstLineChars="900" w:firstLine="2160"/>
        <w:rPr>
          <w:rFonts w:ascii="Times New Roman" w:hAnsi="Times New Roman" w:cs="Times New Roman"/>
          <w:color w:val="000000"/>
          <w:sz w:val="24"/>
        </w:rPr>
      </w:pPr>
      <w:r>
        <w:rPr>
          <w:rFonts w:ascii="Times New Roman" w:hAnsi="Times New Roman" w:cs="Times New Roman" w:hint="eastAsia"/>
          <w:color w:val="000000"/>
          <w:sz w:val="24"/>
        </w:rPr>
        <w:t>《水污染控制工程》（第三版）高廷耀、顾国维、周琪主编</w:t>
      </w:r>
    </w:p>
    <w:p w:rsidR="006F6730" w:rsidRDefault="0039370E">
      <w:pPr>
        <w:spacing w:line="360" w:lineRule="auto"/>
        <w:ind w:firstLineChars="900" w:firstLine="2160"/>
        <w:rPr>
          <w:rFonts w:ascii="Times New Roman" w:hAnsi="Times New Roman" w:cs="Times New Roman"/>
          <w:color w:val="000000"/>
          <w:sz w:val="24"/>
        </w:rPr>
      </w:pPr>
      <w:r>
        <w:rPr>
          <w:rFonts w:ascii="Times New Roman" w:hAnsi="Times New Roman" w:cs="Times New Roman" w:hint="eastAsia"/>
          <w:color w:val="000000"/>
          <w:sz w:val="24"/>
        </w:rPr>
        <w:t>《固体废物处理与处置》宁平主编</w:t>
      </w:r>
    </w:p>
    <w:p w:rsidR="006F6730" w:rsidRDefault="0039370E">
      <w:pPr>
        <w:spacing w:line="360" w:lineRule="auto"/>
        <w:ind w:firstLineChars="900" w:firstLine="2160"/>
        <w:rPr>
          <w:rFonts w:ascii="Times New Roman" w:hAnsi="Times New Roman" w:cs="Times New Roman"/>
          <w:color w:val="000000"/>
          <w:sz w:val="24"/>
        </w:rPr>
      </w:pPr>
      <w:r>
        <w:rPr>
          <w:rFonts w:ascii="Times New Roman" w:hAnsi="Times New Roman" w:cs="Times New Roman" w:hint="eastAsia"/>
          <w:color w:val="000000"/>
          <w:sz w:val="24"/>
        </w:rPr>
        <w:t>《环境影响评价》胡辉主编</w:t>
      </w:r>
    </w:p>
    <w:p w:rsidR="006F6730" w:rsidRDefault="0039370E">
      <w:pPr>
        <w:spacing w:line="360" w:lineRule="auto"/>
        <w:ind w:firstLineChars="900" w:firstLine="2160"/>
        <w:rPr>
          <w:rFonts w:ascii="Times New Roman" w:hAnsi="Times New Roman" w:cs="Times New Roman"/>
          <w:color w:val="000000"/>
          <w:sz w:val="24"/>
        </w:rPr>
      </w:pPr>
      <w:r>
        <w:rPr>
          <w:rFonts w:ascii="Times New Roman" w:hAnsi="Times New Roman" w:cs="Times New Roman" w:hint="eastAsia"/>
          <w:color w:val="000000"/>
          <w:sz w:val="24"/>
        </w:rPr>
        <w:t>《环境工程原理》胡洪营、张旭、黄霞、王伟合编</w:t>
      </w:r>
    </w:p>
    <w:p w:rsidR="006F6730" w:rsidRDefault="0039370E">
      <w:pPr>
        <w:spacing w:line="360" w:lineRule="auto"/>
        <w:ind w:firstLineChars="900" w:firstLine="2160"/>
        <w:rPr>
          <w:rFonts w:ascii="Times New Roman" w:hAnsi="Times New Roman" w:cs="Times New Roman"/>
          <w:color w:val="000000"/>
          <w:sz w:val="24"/>
        </w:rPr>
      </w:pPr>
      <w:r>
        <w:rPr>
          <w:rFonts w:ascii="Times New Roman" w:hAnsi="Times New Roman" w:cs="Times New Roman" w:hint="eastAsia"/>
          <w:color w:val="000000"/>
          <w:sz w:val="24"/>
        </w:rPr>
        <w:t>《物理性污染控制》陈杰瑢主编。</w:t>
      </w:r>
    </w:p>
    <w:p w:rsidR="006F6730" w:rsidRDefault="0039370E">
      <w:pPr>
        <w:ind w:firstLineChars="1235" w:firstLine="2976"/>
        <w:rPr>
          <w:b/>
          <w:sz w:val="24"/>
        </w:rPr>
      </w:pPr>
      <w:r>
        <w:rPr>
          <w:rFonts w:hint="eastAsia"/>
          <w:b/>
          <w:sz w:val="24"/>
          <w:highlight w:val="lightGray"/>
        </w:rPr>
        <w:t>环境科学专业</w:t>
      </w:r>
    </w:p>
    <w:p w:rsidR="006F6730" w:rsidRDefault="0039370E">
      <w:pPr>
        <w:spacing w:line="360" w:lineRule="auto"/>
        <w:rPr>
          <w:sz w:val="24"/>
        </w:rPr>
      </w:pPr>
      <w:r>
        <w:rPr>
          <w:rFonts w:hint="eastAsia"/>
          <w:sz w:val="24"/>
        </w:rPr>
        <w:t>复试形式：笔试＋英语口语＋专业面试</w:t>
      </w:r>
    </w:p>
    <w:p w:rsidR="006F6730" w:rsidRDefault="0039370E">
      <w:pPr>
        <w:ind w:firstLineChars="500" w:firstLine="1200"/>
        <w:rPr>
          <w:b/>
          <w:sz w:val="24"/>
        </w:rPr>
      </w:pPr>
      <w:r>
        <w:rPr>
          <w:rFonts w:hint="eastAsia"/>
          <w:sz w:val="24"/>
        </w:rPr>
        <w:t>笔试参考书目：《环境化学》，戴树桂编</w:t>
      </w:r>
    </w:p>
    <w:p w:rsidR="006F6730" w:rsidRDefault="0039370E">
      <w:pPr>
        <w:ind w:firstLineChars="500" w:firstLine="1200"/>
        <w:rPr>
          <w:sz w:val="24"/>
        </w:rPr>
      </w:pPr>
      <w:r>
        <w:rPr>
          <w:rFonts w:hint="eastAsia"/>
          <w:sz w:val="24"/>
        </w:rPr>
        <w:t xml:space="preserve">               </w:t>
      </w:r>
      <w:r>
        <w:rPr>
          <w:rFonts w:hint="eastAsia"/>
          <w:b/>
          <w:sz w:val="24"/>
          <w:highlight w:val="lightGray"/>
        </w:rPr>
        <w:t>市政工程专业</w:t>
      </w:r>
    </w:p>
    <w:p w:rsidR="006F6730" w:rsidRDefault="0039370E">
      <w:pPr>
        <w:spacing w:line="360" w:lineRule="auto"/>
        <w:rPr>
          <w:sz w:val="24"/>
        </w:rPr>
      </w:pPr>
      <w:r>
        <w:rPr>
          <w:rFonts w:hint="eastAsia"/>
          <w:sz w:val="24"/>
        </w:rPr>
        <w:t>复试形式：笔试＋英语口语＋专业面试</w:t>
      </w:r>
    </w:p>
    <w:p w:rsidR="006F6730" w:rsidRDefault="0039370E">
      <w:pPr>
        <w:ind w:firstLineChars="500" w:firstLine="1200"/>
        <w:rPr>
          <w:b/>
          <w:sz w:val="24"/>
        </w:rPr>
      </w:pPr>
      <w:r>
        <w:rPr>
          <w:rFonts w:hint="eastAsia"/>
          <w:sz w:val="24"/>
        </w:rPr>
        <w:t>笔试参考书目：《水质工程学》，建筑工业出版社</w:t>
      </w:r>
    </w:p>
    <w:p w:rsidR="006F6730" w:rsidRDefault="0039370E">
      <w:pPr>
        <w:ind w:firstLineChars="500" w:firstLine="1200"/>
        <w:rPr>
          <w:sz w:val="24"/>
        </w:rPr>
      </w:pPr>
      <w:r>
        <w:rPr>
          <w:rFonts w:hint="eastAsia"/>
          <w:sz w:val="24"/>
        </w:rPr>
        <w:t xml:space="preserve">              </w:t>
      </w:r>
    </w:p>
    <w:p w:rsidR="006F6730" w:rsidRDefault="0039370E">
      <w:pPr>
        <w:ind w:firstLineChars="1200" w:firstLine="2880"/>
        <w:rPr>
          <w:sz w:val="24"/>
        </w:rPr>
      </w:pPr>
      <w:r>
        <w:rPr>
          <w:rFonts w:hint="eastAsia"/>
          <w:sz w:val="24"/>
        </w:rPr>
        <w:t xml:space="preserve"> </w:t>
      </w:r>
      <w:r>
        <w:rPr>
          <w:rFonts w:hint="eastAsia"/>
          <w:b/>
          <w:sz w:val="24"/>
          <w:highlight w:val="lightGray"/>
        </w:rPr>
        <w:t>暖通专业</w:t>
      </w:r>
    </w:p>
    <w:p w:rsidR="006F6730" w:rsidRDefault="0039370E">
      <w:pPr>
        <w:spacing w:line="360" w:lineRule="auto"/>
        <w:rPr>
          <w:sz w:val="24"/>
        </w:rPr>
      </w:pPr>
      <w:r>
        <w:rPr>
          <w:rFonts w:hint="eastAsia"/>
          <w:sz w:val="24"/>
        </w:rPr>
        <w:t>复试形式：笔试＋英语口语＋专业面试</w:t>
      </w:r>
    </w:p>
    <w:p w:rsidR="006F6730" w:rsidRDefault="0039370E">
      <w:pPr>
        <w:ind w:firstLineChars="500" w:firstLine="1200"/>
        <w:rPr>
          <w:sz w:val="24"/>
        </w:rPr>
      </w:pPr>
      <w:r>
        <w:rPr>
          <w:rFonts w:hint="eastAsia"/>
          <w:sz w:val="24"/>
        </w:rPr>
        <w:t>笔试参考书目：《空气调节》，赵荣义，建工出版社</w:t>
      </w:r>
    </w:p>
    <w:p w:rsidR="006F6730" w:rsidRDefault="0039370E">
      <w:pPr>
        <w:ind w:firstLineChars="500" w:firstLine="1200"/>
        <w:rPr>
          <w:b/>
          <w:sz w:val="24"/>
        </w:rPr>
      </w:pPr>
      <w:r>
        <w:rPr>
          <w:rFonts w:hint="eastAsia"/>
          <w:sz w:val="24"/>
        </w:rPr>
        <w:t xml:space="preserve">             </w:t>
      </w:r>
      <w:r w:rsidR="005D46A4">
        <w:rPr>
          <w:rFonts w:hint="eastAsia"/>
          <w:sz w:val="24"/>
        </w:rPr>
        <w:t xml:space="preserve"> </w:t>
      </w:r>
      <w:r>
        <w:rPr>
          <w:rFonts w:hint="eastAsia"/>
          <w:sz w:val="24"/>
        </w:rPr>
        <w:t>《燃气输配》，段常贵，建工出版社</w:t>
      </w:r>
    </w:p>
    <w:p w:rsidR="006F6730" w:rsidRDefault="00EE2E32" w:rsidP="005D46A4">
      <w:pPr>
        <w:spacing w:line="360" w:lineRule="auto"/>
        <w:ind w:firstLineChars="500" w:firstLine="1200"/>
        <w:rPr>
          <w:rFonts w:ascii="宋体" w:hAnsi="宋体"/>
          <w:color w:val="000000"/>
          <w:sz w:val="24"/>
        </w:rPr>
      </w:pPr>
      <w:r>
        <w:rPr>
          <w:rFonts w:hint="eastAsia"/>
          <w:sz w:val="24"/>
        </w:rPr>
        <w:t>《工程热力学》，《建筑环境学》，《</w:t>
      </w:r>
      <w:r w:rsidR="005D46A4">
        <w:rPr>
          <w:rFonts w:hint="eastAsia"/>
          <w:sz w:val="24"/>
        </w:rPr>
        <w:t>通风</w:t>
      </w:r>
      <w:r>
        <w:rPr>
          <w:rFonts w:hint="eastAsia"/>
          <w:sz w:val="24"/>
        </w:rPr>
        <w:t>工程</w:t>
      </w:r>
      <w:r w:rsidR="005D46A4">
        <w:rPr>
          <w:rFonts w:hint="eastAsia"/>
          <w:sz w:val="24"/>
        </w:rPr>
        <w:t>》，《供热工程》</w:t>
      </w:r>
    </w:p>
    <w:p w:rsidR="006F6730" w:rsidRPr="00EE2E32" w:rsidRDefault="006F6730"/>
    <w:sectPr w:rsidR="006F6730" w:rsidRPr="00EE2E32" w:rsidSect="001951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E9A" w:rsidRDefault="00551E9A" w:rsidP="0039370E">
      <w:r>
        <w:separator/>
      </w:r>
    </w:p>
  </w:endnote>
  <w:endnote w:type="continuationSeparator" w:id="0">
    <w:p w:rsidR="00551E9A" w:rsidRDefault="00551E9A" w:rsidP="0039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E9A" w:rsidRDefault="00551E9A" w:rsidP="0039370E">
      <w:r>
        <w:separator/>
      </w:r>
    </w:p>
  </w:footnote>
  <w:footnote w:type="continuationSeparator" w:id="0">
    <w:p w:rsidR="00551E9A" w:rsidRDefault="00551E9A" w:rsidP="00393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142EF"/>
    <w:multiLevelType w:val="hybridMultilevel"/>
    <w:tmpl w:val="BC825C68"/>
    <w:lvl w:ilvl="0" w:tplc="C804B7E8">
      <w:start w:val="1"/>
      <w:numFmt w:val="decimal"/>
      <w:lvlText w:val="%1、"/>
      <w:lvlJc w:val="left"/>
      <w:pPr>
        <w:ind w:left="830" w:hanging="360"/>
      </w:pPr>
      <w:rPr>
        <w:rFonts w:hint="default"/>
        <w:color w:val="000000"/>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1" w15:restartNumberingAfterBreak="0">
    <w:nsid w:val="58BA87FA"/>
    <w:multiLevelType w:val="singleLevel"/>
    <w:tmpl w:val="58BA87FA"/>
    <w:lvl w:ilvl="0">
      <w:start w:val="6"/>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93445F"/>
    <w:rsid w:val="000105BD"/>
    <w:rsid w:val="0002335F"/>
    <w:rsid w:val="00042BA9"/>
    <w:rsid w:val="0006746C"/>
    <w:rsid w:val="001275A7"/>
    <w:rsid w:val="0019513D"/>
    <w:rsid w:val="002A4963"/>
    <w:rsid w:val="00325701"/>
    <w:rsid w:val="00335B1A"/>
    <w:rsid w:val="0034722E"/>
    <w:rsid w:val="00366171"/>
    <w:rsid w:val="0037153D"/>
    <w:rsid w:val="003751E0"/>
    <w:rsid w:val="0039370E"/>
    <w:rsid w:val="00394D6B"/>
    <w:rsid w:val="00396601"/>
    <w:rsid w:val="003E3375"/>
    <w:rsid w:val="00551E9A"/>
    <w:rsid w:val="00595964"/>
    <w:rsid w:val="005A3AF2"/>
    <w:rsid w:val="005D46A4"/>
    <w:rsid w:val="005F22EC"/>
    <w:rsid w:val="006F6730"/>
    <w:rsid w:val="007E5EB1"/>
    <w:rsid w:val="00903331"/>
    <w:rsid w:val="009115CB"/>
    <w:rsid w:val="0092514E"/>
    <w:rsid w:val="00935F9E"/>
    <w:rsid w:val="009505F8"/>
    <w:rsid w:val="009862F2"/>
    <w:rsid w:val="00A05961"/>
    <w:rsid w:val="00AF58D5"/>
    <w:rsid w:val="00B03143"/>
    <w:rsid w:val="00B36805"/>
    <w:rsid w:val="00B575F8"/>
    <w:rsid w:val="00BA22AB"/>
    <w:rsid w:val="00C302F0"/>
    <w:rsid w:val="00C341F0"/>
    <w:rsid w:val="00C838D6"/>
    <w:rsid w:val="00CF0B90"/>
    <w:rsid w:val="00DC1D20"/>
    <w:rsid w:val="00E41A77"/>
    <w:rsid w:val="00EC26E9"/>
    <w:rsid w:val="00EC7CBC"/>
    <w:rsid w:val="00EE2E32"/>
    <w:rsid w:val="00F812D2"/>
    <w:rsid w:val="01E278E7"/>
    <w:rsid w:val="055957DC"/>
    <w:rsid w:val="07F148F1"/>
    <w:rsid w:val="09AB7F3F"/>
    <w:rsid w:val="0B870CB9"/>
    <w:rsid w:val="0C444B02"/>
    <w:rsid w:val="1162223A"/>
    <w:rsid w:val="11F01B8F"/>
    <w:rsid w:val="13C03350"/>
    <w:rsid w:val="1BB1540F"/>
    <w:rsid w:val="21652DE1"/>
    <w:rsid w:val="24207BBF"/>
    <w:rsid w:val="24CC759F"/>
    <w:rsid w:val="252052A7"/>
    <w:rsid w:val="25B85D2E"/>
    <w:rsid w:val="25C30191"/>
    <w:rsid w:val="29B0779E"/>
    <w:rsid w:val="2BEF2FFA"/>
    <w:rsid w:val="2FDD5555"/>
    <w:rsid w:val="311608B2"/>
    <w:rsid w:val="314D1484"/>
    <w:rsid w:val="34032435"/>
    <w:rsid w:val="344472EB"/>
    <w:rsid w:val="35375BC2"/>
    <w:rsid w:val="364C3575"/>
    <w:rsid w:val="3A4B31E4"/>
    <w:rsid w:val="3B3874F2"/>
    <w:rsid w:val="3CFF6BE4"/>
    <w:rsid w:val="3E934D70"/>
    <w:rsid w:val="3FE9272D"/>
    <w:rsid w:val="406D7EFF"/>
    <w:rsid w:val="41A9240A"/>
    <w:rsid w:val="43755286"/>
    <w:rsid w:val="44BC36EA"/>
    <w:rsid w:val="4593445F"/>
    <w:rsid w:val="47E105E1"/>
    <w:rsid w:val="49B34440"/>
    <w:rsid w:val="4BD46095"/>
    <w:rsid w:val="4E941AC8"/>
    <w:rsid w:val="512F1504"/>
    <w:rsid w:val="52A17D6C"/>
    <w:rsid w:val="574A0360"/>
    <w:rsid w:val="58AD6484"/>
    <w:rsid w:val="58B81406"/>
    <w:rsid w:val="595508F5"/>
    <w:rsid w:val="5B567A3B"/>
    <w:rsid w:val="5C4E7244"/>
    <w:rsid w:val="5C8A105B"/>
    <w:rsid w:val="5E162F6E"/>
    <w:rsid w:val="5E6E099E"/>
    <w:rsid w:val="5F7B234E"/>
    <w:rsid w:val="6096457E"/>
    <w:rsid w:val="60F5609B"/>
    <w:rsid w:val="6242604A"/>
    <w:rsid w:val="63AD03D6"/>
    <w:rsid w:val="64800D21"/>
    <w:rsid w:val="67013F04"/>
    <w:rsid w:val="683F7A1B"/>
    <w:rsid w:val="6858595C"/>
    <w:rsid w:val="68B56FEA"/>
    <w:rsid w:val="69842DAF"/>
    <w:rsid w:val="6AAE6F97"/>
    <w:rsid w:val="6CA5135A"/>
    <w:rsid w:val="6E831ACF"/>
    <w:rsid w:val="6EA472BB"/>
    <w:rsid w:val="7181009D"/>
    <w:rsid w:val="72780757"/>
    <w:rsid w:val="75C03DDB"/>
    <w:rsid w:val="7911422A"/>
    <w:rsid w:val="79C62996"/>
    <w:rsid w:val="7AD80BFA"/>
    <w:rsid w:val="7AE815D4"/>
    <w:rsid w:val="7CB24879"/>
    <w:rsid w:val="7CE875A4"/>
    <w:rsid w:val="7D3A02DB"/>
    <w:rsid w:val="7D7B0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AA113"/>
  <w15:docId w15:val="{7572C77D-5C7B-4DFB-A3E3-854FD928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13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19513D"/>
    <w:rPr>
      <w:sz w:val="18"/>
      <w:szCs w:val="18"/>
    </w:rPr>
  </w:style>
  <w:style w:type="paragraph" w:styleId="a5">
    <w:name w:val="header"/>
    <w:basedOn w:val="a"/>
    <w:qFormat/>
    <w:rsid w:val="0019513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批注框文本 字符"/>
    <w:basedOn w:val="a0"/>
    <w:link w:val="a3"/>
    <w:qFormat/>
    <w:rsid w:val="0019513D"/>
    <w:rPr>
      <w:kern w:val="2"/>
      <w:sz w:val="18"/>
      <w:szCs w:val="18"/>
    </w:rPr>
  </w:style>
  <w:style w:type="character" w:customStyle="1" w:styleId="font101">
    <w:name w:val="font101"/>
    <w:basedOn w:val="a0"/>
    <w:qFormat/>
    <w:rsid w:val="0019513D"/>
    <w:rPr>
      <w:rFonts w:ascii="楷体" w:eastAsia="楷体" w:hAnsi="楷体" w:cs="楷体"/>
      <w:color w:val="000000"/>
      <w:sz w:val="22"/>
      <w:szCs w:val="22"/>
      <w:u w:val="none"/>
    </w:rPr>
  </w:style>
  <w:style w:type="paragraph" w:styleId="a6">
    <w:name w:val="footer"/>
    <w:basedOn w:val="a"/>
    <w:link w:val="a7"/>
    <w:rsid w:val="0039370E"/>
    <w:pPr>
      <w:tabs>
        <w:tab w:val="center" w:pos="4153"/>
        <w:tab w:val="right" w:pos="8306"/>
      </w:tabs>
      <w:snapToGrid w:val="0"/>
      <w:jc w:val="left"/>
    </w:pPr>
    <w:rPr>
      <w:sz w:val="18"/>
      <w:szCs w:val="18"/>
    </w:rPr>
  </w:style>
  <w:style w:type="character" w:customStyle="1" w:styleId="a7">
    <w:name w:val="页脚 字符"/>
    <w:basedOn w:val="a0"/>
    <w:link w:val="a6"/>
    <w:rsid w:val="0039370E"/>
    <w:rPr>
      <w:rFonts w:asciiTheme="minorHAnsi" w:eastAsiaTheme="minorEastAsia" w:hAnsiTheme="minorHAnsi" w:cstheme="minorBidi"/>
      <w:kern w:val="2"/>
      <w:sz w:val="18"/>
      <w:szCs w:val="18"/>
    </w:rPr>
  </w:style>
  <w:style w:type="character" w:styleId="a8">
    <w:name w:val="FollowedHyperlink"/>
    <w:basedOn w:val="a0"/>
    <w:uiPriority w:val="99"/>
    <w:unhideWhenUsed/>
    <w:rsid w:val="00A05961"/>
    <w:rPr>
      <w:color w:val="800080"/>
      <w:u w:val="single"/>
    </w:rPr>
  </w:style>
  <w:style w:type="character" w:styleId="a9">
    <w:name w:val="Hyperlink"/>
    <w:basedOn w:val="a0"/>
    <w:uiPriority w:val="99"/>
    <w:unhideWhenUsed/>
    <w:qFormat/>
    <w:rsid w:val="00A05961"/>
    <w:rPr>
      <w:color w:val="0000FF"/>
      <w:u w:val="single"/>
    </w:rPr>
  </w:style>
  <w:style w:type="paragraph" w:styleId="aa">
    <w:name w:val="List Paragraph"/>
    <w:basedOn w:val="a"/>
    <w:uiPriority w:val="99"/>
    <w:rsid w:val="007E5EB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6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ygb@mail.hust.edu.cn&#1229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30424;&#25991;&#20214;\&#20851;&#20110;&#25307;&#29983;\&#30805;&#22763;\18\&#22797;&#35797;&#32454;&#21017;\&#21326;&#20013;&#31185;&#25216;&#22823;&#23398;&#32508;&#21512;&#27979;&#35780;&#31995;&#32479;&#38498;&#31995;&#31649;&#29702;&#21592;&#30003;&#35831;&#34920;.docx"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021B78-E796-4F9C-8C4B-7A0C35A4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1005</Words>
  <Characters>5733</Characters>
  <Application>Microsoft Office Word</Application>
  <DocSecurity>0</DocSecurity>
  <Lines>47</Lines>
  <Paragraphs>13</Paragraphs>
  <ScaleCrop>false</ScaleCrop>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limeng</dc:creator>
  <cp:lastModifiedBy>袁誉琴</cp:lastModifiedBy>
  <cp:revision>2</cp:revision>
  <cp:lastPrinted>2017-03-06T07:58:00Z</cp:lastPrinted>
  <dcterms:created xsi:type="dcterms:W3CDTF">2018-03-03T02:40:00Z</dcterms:created>
  <dcterms:modified xsi:type="dcterms:W3CDTF">2018-03-03T02:40:00Z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