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D5" w:rsidRDefault="002E29D5" w:rsidP="002E29D5">
      <w:pPr>
        <w:jc w:val="center"/>
        <w:rPr>
          <w:rFonts w:ascii="微软雅黑" w:hAnsi="微软雅黑" w:cs="Times New Roman"/>
          <w:b/>
          <w:sz w:val="40"/>
          <w:szCs w:val="32"/>
        </w:rPr>
      </w:pPr>
      <w:bookmarkStart w:id="0" w:name="_Hlk429386629"/>
      <w:r>
        <w:rPr>
          <w:rFonts w:ascii="微软雅黑" w:hAnsi="微软雅黑" w:hint="eastAsia"/>
          <w:b/>
          <w:sz w:val="40"/>
          <w:szCs w:val="32"/>
        </w:rPr>
        <w:t>《古代</w:t>
      </w:r>
      <w:r w:rsidRPr="005A5631">
        <w:rPr>
          <w:rFonts w:ascii="微软雅黑" w:hAnsi="微软雅黑" w:cs="Times New Roman" w:hint="eastAsia"/>
          <w:b/>
          <w:sz w:val="40"/>
          <w:szCs w:val="32"/>
        </w:rPr>
        <w:t>汉语</w:t>
      </w:r>
      <w:r>
        <w:rPr>
          <w:rFonts w:ascii="微软雅黑" w:hAnsi="微软雅黑" w:hint="eastAsia"/>
          <w:b/>
          <w:sz w:val="40"/>
          <w:szCs w:val="32"/>
        </w:rPr>
        <w:t>(A)》</w:t>
      </w:r>
      <w:r w:rsidRPr="005A5631">
        <w:rPr>
          <w:rFonts w:ascii="微软雅黑" w:hAnsi="微软雅黑" w:cs="Times New Roman" w:hint="eastAsia"/>
          <w:b/>
          <w:sz w:val="40"/>
          <w:szCs w:val="32"/>
        </w:rPr>
        <w:t>考试大纲</w:t>
      </w:r>
    </w:p>
    <w:p w:rsidR="00AC336A" w:rsidRPr="005A5631" w:rsidRDefault="00AC336A" w:rsidP="002E29D5">
      <w:pPr>
        <w:jc w:val="center"/>
        <w:rPr>
          <w:rFonts w:ascii="微软雅黑" w:hAnsi="微软雅黑" w:cs="Times New Roman"/>
          <w:b/>
          <w:sz w:val="40"/>
          <w:szCs w:val="32"/>
        </w:rPr>
      </w:pPr>
    </w:p>
    <w:p w:rsidR="002E29D5" w:rsidRPr="005A5631" w:rsidRDefault="002E29D5" w:rsidP="007A2757">
      <w:pPr>
        <w:spacing w:beforeLines="50" w:afterLines="50"/>
        <w:rPr>
          <w:rFonts w:ascii="微软雅黑" w:hAnsi="微软雅黑" w:cs="Times New Roman"/>
          <w:b/>
          <w:sz w:val="36"/>
          <w:szCs w:val="28"/>
        </w:rPr>
      </w:pPr>
      <w:r w:rsidRPr="005A5631">
        <w:rPr>
          <w:rFonts w:ascii="微软雅黑" w:hAnsi="微软雅黑" w:cs="Times New Roman" w:hint="eastAsia"/>
          <w:b/>
          <w:sz w:val="36"/>
          <w:szCs w:val="28"/>
        </w:rPr>
        <w:t>一、</w:t>
      </w:r>
      <w:r>
        <w:rPr>
          <w:rFonts w:ascii="微软雅黑" w:hAnsi="微软雅黑" w:hint="eastAsia"/>
          <w:b/>
          <w:sz w:val="36"/>
          <w:szCs w:val="28"/>
        </w:rPr>
        <w:t>参考书目</w:t>
      </w:r>
    </w:p>
    <w:p w:rsidR="002E29D5" w:rsidRDefault="001619B7" w:rsidP="002E29D5">
      <w:pPr>
        <w:spacing w:line="220" w:lineRule="atLeast"/>
      </w:pPr>
      <w:bookmarkStart w:id="1" w:name="OLE_LINK10"/>
      <w:bookmarkStart w:id="2" w:name="OLE_LINK9"/>
      <w:r>
        <w:rPr>
          <w:rFonts w:ascii="仿宋_GB2312" w:eastAsia="仿宋_GB2312" w:hint="eastAsia"/>
          <w:szCs w:val="21"/>
        </w:rPr>
        <w:t>王力主编，</w:t>
      </w:r>
      <w:r w:rsidR="002E29D5">
        <w:rPr>
          <w:rFonts w:ascii="仿宋_GB2312" w:eastAsia="仿宋_GB2312" w:hint="eastAsia"/>
          <w:szCs w:val="21"/>
        </w:rPr>
        <w:t>《古代汉语》(校订重排本，全4册)</w:t>
      </w:r>
      <w:r>
        <w:rPr>
          <w:rFonts w:ascii="仿宋_GB2312" w:eastAsia="仿宋_GB2312" w:hint="eastAsia"/>
          <w:szCs w:val="21"/>
        </w:rPr>
        <w:t>，</w:t>
      </w:r>
      <w:r w:rsidR="002E29D5">
        <w:rPr>
          <w:rFonts w:ascii="仿宋_GB2312" w:eastAsia="仿宋_GB2312" w:hint="eastAsia"/>
          <w:szCs w:val="21"/>
        </w:rPr>
        <w:t>中华书局，1999年。</w:t>
      </w:r>
    </w:p>
    <w:bookmarkEnd w:id="1"/>
    <w:bookmarkEnd w:id="2"/>
    <w:p w:rsidR="002E29D5" w:rsidRPr="005A5631" w:rsidRDefault="002E29D5" w:rsidP="007A2757">
      <w:pPr>
        <w:spacing w:beforeLines="50" w:afterLines="50"/>
        <w:rPr>
          <w:rFonts w:ascii="微软雅黑" w:hAnsi="微软雅黑" w:cs="Times New Roman"/>
          <w:b/>
          <w:sz w:val="36"/>
          <w:szCs w:val="28"/>
        </w:rPr>
      </w:pPr>
      <w:r w:rsidRPr="005A5631">
        <w:rPr>
          <w:rFonts w:ascii="微软雅黑" w:hAnsi="微软雅黑" w:cs="Times New Roman" w:hint="eastAsia"/>
          <w:b/>
          <w:sz w:val="36"/>
          <w:szCs w:val="28"/>
        </w:rPr>
        <w:t>二、评价目标</w:t>
      </w:r>
    </w:p>
    <w:p w:rsidR="00F059ED" w:rsidRDefault="00F059ED" w:rsidP="00F059ED">
      <w:pPr>
        <w:spacing w:line="400" w:lineRule="exact"/>
        <w:ind w:firstLineChars="200" w:firstLine="480"/>
        <w:rPr>
          <w:rFonts w:ascii="仿宋_GB2312" w:eastAsia="仿宋_GB2312" w:hAnsi="宋体"/>
          <w:sz w:val="24"/>
          <w:szCs w:val="21"/>
        </w:rPr>
      </w:pPr>
      <w:r>
        <w:rPr>
          <w:rFonts w:ascii="仿宋_GB2312" w:eastAsia="仿宋_GB2312" w:hAnsi="宋体" w:hint="eastAsia"/>
          <w:sz w:val="24"/>
          <w:szCs w:val="21"/>
        </w:rPr>
        <w:t>《古代汉语（A</w:t>
      </w:r>
      <w:r>
        <w:rPr>
          <w:rFonts w:ascii="仿宋_GB2312" w:eastAsia="仿宋_GB2312" w:hAnsi="宋体"/>
          <w:sz w:val="24"/>
          <w:szCs w:val="21"/>
        </w:rPr>
        <w:t>）</w:t>
      </w:r>
      <w:r>
        <w:rPr>
          <w:rFonts w:ascii="仿宋_GB2312" w:eastAsia="仿宋_GB2312" w:hAnsi="宋体" w:hint="eastAsia"/>
          <w:sz w:val="24"/>
          <w:szCs w:val="21"/>
        </w:rPr>
        <w:t>》</w:t>
      </w:r>
      <w:r w:rsidRPr="005A5631">
        <w:rPr>
          <w:rFonts w:ascii="仿宋_GB2312" w:eastAsia="仿宋_GB2312" w:hAnsi="宋体" w:cs="Times New Roman" w:hint="eastAsia"/>
          <w:sz w:val="24"/>
          <w:szCs w:val="21"/>
        </w:rPr>
        <w:t>是</w:t>
      </w:r>
      <w:r>
        <w:rPr>
          <w:rFonts w:ascii="仿宋_GB2312" w:eastAsia="仿宋_GB2312" w:hAnsi="宋体" w:hint="eastAsia"/>
          <w:sz w:val="24"/>
          <w:szCs w:val="21"/>
        </w:rPr>
        <w:t>福建师大</w:t>
      </w:r>
      <w:r w:rsidRPr="00F059ED">
        <w:rPr>
          <w:rFonts w:ascii="仿宋_GB2312" w:eastAsia="仿宋_GB2312" w:hAnsi="宋体" w:hint="eastAsia"/>
          <w:sz w:val="24"/>
          <w:szCs w:val="21"/>
        </w:rPr>
        <w:t>语言学及应用语言学专业（050102）</w:t>
      </w:r>
      <w:r w:rsidRPr="005A5631">
        <w:rPr>
          <w:rFonts w:ascii="仿宋_GB2312" w:eastAsia="仿宋_GB2312" w:hAnsi="宋体" w:cs="Times New Roman" w:hint="eastAsia"/>
          <w:sz w:val="24"/>
          <w:szCs w:val="21"/>
        </w:rPr>
        <w:t>硕士生入学考试科目之一</w:t>
      </w:r>
      <w:r>
        <w:rPr>
          <w:rFonts w:ascii="仿宋_GB2312" w:eastAsia="仿宋_GB2312" w:hAnsi="宋体" w:hint="eastAsia"/>
          <w:sz w:val="24"/>
          <w:szCs w:val="21"/>
        </w:rPr>
        <w:t>。本课程的主要评价目标有：</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(1)要求考生</w:t>
      </w:r>
      <w:r w:rsidR="00F059ED">
        <w:rPr>
          <w:rFonts w:ascii="仿宋_GB2312" w:eastAsia="仿宋_GB2312" w:hAnsi="宋体" w:hint="eastAsia"/>
          <w:sz w:val="24"/>
          <w:szCs w:val="21"/>
        </w:rPr>
        <w:t>具备扎实</w:t>
      </w:r>
      <w:r w:rsidR="001619B7">
        <w:rPr>
          <w:rFonts w:ascii="仿宋_GB2312" w:eastAsia="仿宋_GB2312" w:hAnsi="宋体" w:hint="eastAsia"/>
          <w:sz w:val="24"/>
          <w:szCs w:val="21"/>
        </w:rPr>
        <w:t>的</w:t>
      </w:r>
      <w:r w:rsidR="00F059ED">
        <w:rPr>
          <w:rFonts w:ascii="仿宋_GB2312" w:eastAsia="仿宋_GB2312" w:hAnsi="宋体" w:hint="eastAsia"/>
          <w:sz w:val="24"/>
          <w:szCs w:val="21"/>
        </w:rPr>
        <w:t>古汉语理论基础</w:t>
      </w:r>
      <w:r w:rsidRPr="005A5631">
        <w:rPr>
          <w:rFonts w:ascii="仿宋_GB2312" w:eastAsia="仿宋_GB2312" w:hAnsi="宋体" w:cs="Times New Roman" w:hint="eastAsia"/>
          <w:sz w:val="24"/>
          <w:szCs w:val="21"/>
        </w:rPr>
        <w:t>。</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(2)要求考生具有较高的</w:t>
      </w:r>
      <w:r w:rsidR="00F059ED">
        <w:rPr>
          <w:rFonts w:ascii="仿宋_GB2312" w:eastAsia="仿宋_GB2312" w:hAnsi="宋体" w:hint="eastAsia"/>
          <w:sz w:val="24"/>
          <w:szCs w:val="21"/>
        </w:rPr>
        <w:t>阅读古籍的</w:t>
      </w:r>
      <w:r w:rsidRPr="005A5631">
        <w:rPr>
          <w:rFonts w:ascii="仿宋_GB2312" w:eastAsia="仿宋_GB2312" w:hAnsi="宋体" w:cs="Times New Roman" w:hint="eastAsia"/>
          <w:sz w:val="24"/>
          <w:szCs w:val="21"/>
        </w:rPr>
        <w:t>能力。</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(3)要求考生具有较强的</w:t>
      </w:r>
      <w:r w:rsidR="00F059ED">
        <w:rPr>
          <w:rFonts w:ascii="仿宋_GB2312" w:eastAsia="仿宋_GB2312" w:hAnsi="宋体" w:hint="eastAsia"/>
          <w:sz w:val="24"/>
          <w:szCs w:val="21"/>
        </w:rPr>
        <w:t>赏析古文的</w:t>
      </w:r>
      <w:r w:rsidRPr="005A5631">
        <w:rPr>
          <w:rFonts w:ascii="仿宋_GB2312" w:eastAsia="仿宋_GB2312" w:hAnsi="宋体" w:cs="Times New Roman" w:hint="eastAsia"/>
          <w:sz w:val="24"/>
          <w:szCs w:val="21"/>
        </w:rPr>
        <w:t>能力。</w:t>
      </w:r>
    </w:p>
    <w:p w:rsidR="007E132A" w:rsidRPr="007E132A" w:rsidRDefault="00AC336A" w:rsidP="007A2757">
      <w:pPr>
        <w:spacing w:beforeLines="50" w:afterLines="50"/>
        <w:rPr>
          <w:rFonts w:ascii="微软雅黑" w:hAnsi="微软雅黑" w:cs="Times New Roman"/>
          <w:b/>
          <w:sz w:val="36"/>
          <w:szCs w:val="28"/>
        </w:rPr>
      </w:pPr>
      <w:r>
        <w:rPr>
          <w:rFonts w:ascii="微软雅黑" w:hAnsi="微软雅黑" w:cs="Times New Roman" w:hint="eastAsia"/>
          <w:b/>
          <w:sz w:val="36"/>
          <w:szCs w:val="28"/>
        </w:rPr>
        <w:t>二</w:t>
      </w:r>
      <w:r w:rsidR="007E132A" w:rsidRPr="005A5631">
        <w:rPr>
          <w:rFonts w:ascii="微软雅黑" w:hAnsi="微软雅黑" w:cs="Times New Roman" w:hint="eastAsia"/>
          <w:b/>
          <w:sz w:val="36"/>
          <w:szCs w:val="28"/>
        </w:rPr>
        <w:t>、</w:t>
      </w:r>
      <w:r w:rsidR="007E132A">
        <w:rPr>
          <w:rFonts w:ascii="微软雅黑" w:hAnsi="微软雅黑" w:cs="Times New Roman" w:hint="eastAsia"/>
          <w:b/>
          <w:sz w:val="36"/>
          <w:szCs w:val="28"/>
        </w:rPr>
        <w:t>考试内容</w:t>
      </w:r>
    </w:p>
    <w:p w:rsidR="002E29D5" w:rsidRPr="005A5631" w:rsidRDefault="002E29D5" w:rsidP="007A2757">
      <w:pPr>
        <w:spacing w:beforeLines="50" w:afterLines="50" w:line="400" w:lineRule="exact"/>
        <w:ind w:firstLineChars="150" w:firstLine="480"/>
        <w:rPr>
          <w:rFonts w:ascii="微软雅黑" w:hAnsi="微软雅黑" w:cs="Times New Roman"/>
          <w:b/>
          <w:sz w:val="32"/>
        </w:rPr>
      </w:pPr>
      <w:r w:rsidRPr="005A5631">
        <w:rPr>
          <w:rFonts w:ascii="微软雅黑" w:hAnsi="微软雅黑" w:cs="Times New Roman" w:hint="eastAsia"/>
          <w:b/>
          <w:sz w:val="32"/>
        </w:rPr>
        <w:t>（一）</w:t>
      </w:r>
      <w:r w:rsidR="007E132A">
        <w:rPr>
          <w:rFonts w:ascii="微软雅黑" w:hAnsi="微软雅黑" w:cs="Times New Roman" w:hint="eastAsia"/>
          <w:b/>
          <w:sz w:val="32"/>
        </w:rPr>
        <w:t>古籍阅读</w:t>
      </w:r>
    </w:p>
    <w:p w:rsidR="002E29D5" w:rsidRPr="005A5631" w:rsidRDefault="002E29D5" w:rsidP="002E29D5">
      <w:pPr>
        <w:spacing w:line="400" w:lineRule="exact"/>
        <w:ind w:firstLineChars="337" w:firstLine="809"/>
        <w:rPr>
          <w:rFonts w:ascii="仿宋_GB2312" w:eastAsia="仿宋_GB2312" w:hAnsi="宋体" w:cs="Times New Roman"/>
          <w:sz w:val="24"/>
          <w:szCs w:val="21"/>
        </w:rPr>
      </w:pPr>
      <w:r w:rsidRPr="005A5631">
        <w:rPr>
          <w:rFonts w:ascii="仿宋_GB2312" w:eastAsia="仿宋_GB2312" w:hAnsi="宋体" w:cs="Times New Roman" w:hint="eastAsia"/>
          <w:sz w:val="24"/>
          <w:szCs w:val="21"/>
        </w:rPr>
        <w:t>1.</w:t>
      </w:r>
      <w:r w:rsidR="007E132A">
        <w:rPr>
          <w:rFonts w:ascii="仿宋_GB2312" w:eastAsia="仿宋_GB2312" w:hAnsi="宋体" w:cs="Times New Roman" w:hint="eastAsia"/>
          <w:sz w:val="24"/>
          <w:szCs w:val="21"/>
        </w:rPr>
        <w:t>通读王力《古代汉语》文选作品。</w:t>
      </w:r>
    </w:p>
    <w:p w:rsidR="002E29D5" w:rsidRPr="005A5631" w:rsidRDefault="002E29D5" w:rsidP="002E29D5">
      <w:pPr>
        <w:spacing w:line="400" w:lineRule="exact"/>
        <w:ind w:firstLineChars="337" w:firstLine="809"/>
        <w:rPr>
          <w:rFonts w:ascii="仿宋_GB2312" w:eastAsia="仿宋_GB2312" w:hAnsi="宋体" w:cs="Times New Roman"/>
          <w:sz w:val="24"/>
          <w:szCs w:val="21"/>
        </w:rPr>
      </w:pPr>
      <w:r w:rsidRPr="005A5631">
        <w:rPr>
          <w:rFonts w:ascii="仿宋_GB2312" w:eastAsia="仿宋_GB2312" w:hAnsi="宋体" w:cs="Times New Roman" w:hint="eastAsia"/>
          <w:sz w:val="24"/>
          <w:szCs w:val="21"/>
        </w:rPr>
        <w:t>2.</w:t>
      </w:r>
      <w:r w:rsidR="007E132A">
        <w:rPr>
          <w:rFonts w:ascii="仿宋_GB2312" w:eastAsia="仿宋_GB2312" w:hAnsi="宋体" w:cs="Times New Roman" w:hint="eastAsia"/>
          <w:sz w:val="24"/>
          <w:szCs w:val="21"/>
        </w:rPr>
        <w:t>翻译古文。</w:t>
      </w:r>
    </w:p>
    <w:p w:rsidR="0015210F" w:rsidRPr="0015210F" w:rsidRDefault="002E29D5" w:rsidP="007A2757">
      <w:pPr>
        <w:spacing w:beforeLines="50" w:afterLines="50" w:line="400" w:lineRule="exact"/>
        <w:ind w:firstLineChars="150" w:firstLine="480"/>
        <w:rPr>
          <w:rFonts w:ascii="微软雅黑" w:hAnsi="微软雅黑" w:cs="Times New Roman"/>
          <w:b/>
          <w:sz w:val="32"/>
        </w:rPr>
      </w:pPr>
      <w:r w:rsidRPr="005A5631">
        <w:rPr>
          <w:rFonts w:ascii="微软雅黑" w:hAnsi="微软雅黑" w:cs="Times New Roman" w:hint="eastAsia"/>
          <w:b/>
          <w:sz w:val="32"/>
        </w:rPr>
        <w:t>（二）</w:t>
      </w:r>
      <w:r w:rsidR="007E132A">
        <w:rPr>
          <w:rFonts w:ascii="微软雅黑" w:hAnsi="微软雅黑" w:cs="Times New Roman" w:hint="eastAsia"/>
          <w:b/>
          <w:sz w:val="32"/>
        </w:rPr>
        <w:t>通论知识</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Pr="0015210F">
        <w:rPr>
          <w:rFonts w:ascii="仿宋_GB2312" w:eastAsia="仿宋_GB2312" w:hAnsi="宋体" w:cs="Times New Roman" w:hint="eastAsia"/>
          <w:sz w:val="24"/>
          <w:szCs w:val="21"/>
        </w:rPr>
        <w:t>绪论</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古代汉语包括文言与白话两个系统，本课程研究的对象是“文言”。</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2.</w:t>
      </w:r>
      <w:r w:rsidRPr="0015210F">
        <w:rPr>
          <w:rFonts w:ascii="仿宋_GB2312" w:eastAsia="仿宋_GB2312" w:hAnsi="宋体" w:cs="Times New Roman" w:hint="eastAsia"/>
          <w:sz w:val="24"/>
          <w:szCs w:val="21"/>
        </w:rPr>
        <w:t>怎样查字典辞书</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常用的字典和辞书及其使用方法。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了解古书注音方法，重点掌握反切的方法。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掌握查检工具书的方法。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3.</w:t>
      </w:r>
      <w:r w:rsidRPr="0015210F">
        <w:rPr>
          <w:rFonts w:ascii="仿宋_GB2312" w:eastAsia="仿宋_GB2312" w:hAnsi="宋体" w:cs="Times New Roman" w:hint="eastAsia"/>
          <w:sz w:val="24"/>
          <w:szCs w:val="21"/>
        </w:rPr>
        <w:t>古今词义的异同</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lastRenderedPageBreak/>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认识古今汉语的发展变化。</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了解古今词义的异同。</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4.</w:t>
      </w:r>
      <w:r w:rsidRPr="0015210F">
        <w:rPr>
          <w:rFonts w:ascii="仿宋_GB2312" w:eastAsia="仿宋_GB2312" w:hAnsi="宋体" w:cs="Times New Roman" w:hint="eastAsia"/>
          <w:sz w:val="24"/>
          <w:szCs w:val="21"/>
        </w:rPr>
        <w:t>单音词　复音词　同义词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了解古今汉语构词的主要特点，注意古今的联系和区别。了解古代汉语单音词变为现代汉语双音词的几种情况。</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认识古汉语中的双音节单纯词和偏义复词。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古代汉语复音词很多是同义连用的，</w:t>
      </w:r>
      <w:r w:rsidR="007A2757">
        <w:rPr>
          <w:rFonts w:ascii="Arial" w:hAnsi="Arial" w:cs="Arial"/>
          <w:color w:val="000000"/>
          <w:sz w:val="27"/>
          <w:szCs w:val="27"/>
          <w:shd w:val="clear" w:color="auto" w:fill="FFFFFF"/>
        </w:rPr>
        <w:t>注意复音词和同义词连用的关系</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5.</w:t>
      </w:r>
      <w:r w:rsidRPr="0015210F">
        <w:rPr>
          <w:rFonts w:ascii="仿宋_GB2312" w:eastAsia="仿宋_GB2312" w:hAnsi="宋体" w:cs="Times New Roman" w:hint="eastAsia"/>
          <w:sz w:val="24"/>
          <w:szCs w:val="21"/>
        </w:rPr>
        <w:t>词的本义和引申义</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词的本义以及本义的探求。</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词的引申义以及引申义的分析。</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词的假借义。</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6.</w:t>
      </w:r>
      <w:r w:rsidRPr="0015210F">
        <w:rPr>
          <w:rFonts w:ascii="仿宋_GB2312" w:eastAsia="仿宋_GB2312" w:hAnsi="宋体" w:cs="Times New Roman" w:hint="eastAsia"/>
          <w:sz w:val="24"/>
          <w:szCs w:val="21"/>
        </w:rPr>
        <w:t>汉字的构造</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汉字是表意体系的文字。掌握通过字形分析字义、探求本义的方法。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掌握“六书”的相关理论。运用“六书”理论分析字形。</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sz w:val="24"/>
          <w:szCs w:val="21"/>
        </w:rPr>
        <w:t>）</w:t>
      </w:r>
      <w:r w:rsidRPr="0015210F">
        <w:rPr>
          <w:rFonts w:ascii="仿宋_GB2312" w:eastAsia="仿宋_GB2312" w:hAnsi="宋体" w:cs="Times New Roman" w:hint="eastAsia"/>
          <w:sz w:val="24"/>
          <w:szCs w:val="21"/>
        </w:rPr>
        <w:t>分析形声字的声符和意符。</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7.</w:t>
      </w:r>
      <w:r w:rsidRPr="0015210F">
        <w:rPr>
          <w:rFonts w:ascii="仿宋_GB2312" w:eastAsia="仿宋_GB2312" w:hAnsi="宋体" w:cs="Times New Roman" w:hint="eastAsia"/>
          <w:sz w:val="24"/>
          <w:szCs w:val="21"/>
        </w:rPr>
        <w:t>古今字、异体字、繁简字的问题</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掌握古今字、异体字、繁简字的相关概念和有关例证。</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 xml:space="preserve"> 认识繁体字。学写繁体字。</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8</w:t>
      </w:r>
      <w:r w:rsidR="001619B7">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判断句、叙述句、否定句、疑问句</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古代汉语的</w:t>
      </w:r>
      <w:r w:rsidRPr="0015210F">
        <w:rPr>
          <w:rFonts w:ascii="仿宋_GB2312" w:eastAsia="仿宋_GB2312" w:hAnsi="宋体" w:cs="Times New Roman"/>
          <w:sz w:val="24"/>
          <w:szCs w:val="21"/>
        </w:rPr>
        <w:t>判断句</w:t>
      </w:r>
      <w:r w:rsidRPr="0015210F">
        <w:rPr>
          <w:rFonts w:ascii="仿宋_GB2312" w:eastAsia="仿宋_GB2312" w:hAnsi="宋体" w:cs="Times New Roman" w:hint="eastAsia"/>
          <w:sz w:val="24"/>
          <w:szCs w:val="21"/>
        </w:rPr>
        <w:t>。</w:t>
      </w:r>
      <w:r w:rsidRPr="0015210F">
        <w:rPr>
          <w:rFonts w:ascii="仿宋_GB2312" w:eastAsia="仿宋_GB2312" w:hAnsi="宋体" w:cs="Times New Roman"/>
          <w:sz w:val="24"/>
          <w:szCs w:val="21"/>
        </w:rPr>
        <w:t>理解古代汉语判断句与现代汉语判断句</w:t>
      </w:r>
      <w:r w:rsidRPr="0015210F">
        <w:rPr>
          <w:rFonts w:ascii="仿宋_GB2312" w:eastAsia="仿宋_GB2312" w:hAnsi="宋体" w:cs="Times New Roman" w:hint="eastAsia"/>
          <w:sz w:val="24"/>
          <w:szCs w:val="21"/>
        </w:rPr>
        <w:t>的</w:t>
      </w:r>
      <w:r w:rsidRPr="0015210F">
        <w:rPr>
          <w:rFonts w:ascii="仿宋_GB2312" w:eastAsia="仿宋_GB2312" w:hAnsi="宋体" w:cs="Times New Roman"/>
          <w:sz w:val="24"/>
          <w:szCs w:val="21"/>
        </w:rPr>
        <w:t>不同</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古代汉语宾语前置</w:t>
      </w:r>
      <w:r w:rsidRPr="0015210F">
        <w:rPr>
          <w:rFonts w:ascii="仿宋_GB2312" w:eastAsia="仿宋_GB2312" w:hAnsi="宋体" w:cs="Times New Roman" w:hint="eastAsia"/>
          <w:sz w:val="24"/>
          <w:szCs w:val="21"/>
        </w:rPr>
        <w:t>的</w:t>
      </w:r>
      <w:r w:rsidRPr="0015210F">
        <w:rPr>
          <w:rFonts w:ascii="仿宋_GB2312" w:eastAsia="仿宋_GB2312" w:hAnsi="宋体" w:cs="Times New Roman"/>
          <w:sz w:val="24"/>
          <w:szCs w:val="21"/>
        </w:rPr>
        <w:t>类型</w:t>
      </w:r>
      <w:r w:rsidRPr="0015210F">
        <w:rPr>
          <w:rFonts w:ascii="仿宋_GB2312" w:eastAsia="仿宋_GB2312" w:hAnsi="宋体" w:cs="Times New Roman" w:hint="eastAsia"/>
          <w:sz w:val="24"/>
          <w:szCs w:val="21"/>
        </w:rPr>
        <w:t>与</w:t>
      </w:r>
      <w:r w:rsidRPr="0015210F">
        <w:rPr>
          <w:rFonts w:ascii="仿宋_GB2312" w:eastAsia="仿宋_GB2312" w:hAnsi="宋体" w:cs="Times New Roman"/>
          <w:sz w:val="24"/>
          <w:szCs w:val="21"/>
        </w:rPr>
        <w:t>条件</w:t>
      </w:r>
      <w:r w:rsidRPr="0015210F">
        <w:rPr>
          <w:rFonts w:ascii="仿宋_GB2312" w:eastAsia="仿宋_GB2312" w:hAnsi="宋体" w:cs="Times New Roman" w:hint="eastAsia"/>
          <w:sz w:val="24"/>
          <w:szCs w:val="21"/>
        </w:rPr>
        <w:t>。</w:t>
      </w:r>
      <w:r w:rsidRPr="0015210F">
        <w:rPr>
          <w:rFonts w:ascii="仿宋_GB2312" w:eastAsia="仿宋_GB2312" w:hAnsi="宋体" w:cs="Times New Roman"/>
          <w:sz w:val="24"/>
          <w:szCs w:val="21"/>
        </w:rPr>
        <w:t>结合例子加以分析。</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古代汉语</w:t>
      </w:r>
      <w:r w:rsidRPr="0015210F">
        <w:rPr>
          <w:rFonts w:ascii="仿宋_GB2312" w:eastAsia="仿宋_GB2312" w:hAnsi="宋体" w:cs="Times New Roman" w:hint="eastAsia"/>
          <w:sz w:val="24"/>
          <w:szCs w:val="21"/>
        </w:rPr>
        <w:t>的被动句的</w:t>
      </w:r>
      <w:r w:rsidRPr="0015210F">
        <w:rPr>
          <w:rFonts w:ascii="仿宋_GB2312" w:eastAsia="仿宋_GB2312" w:hAnsi="宋体" w:cs="Times New Roman"/>
          <w:sz w:val="24"/>
          <w:szCs w:val="21"/>
        </w:rPr>
        <w:t>类型</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4</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古代汉语</w:t>
      </w:r>
      <w:r w:rsidRPr="0015210F">
        <w:rPr>
          <w:rFonts w:ascii="仿宋_GB2312" w:eastAsia="仿宋_GB2312" w:hAnsi="宋体" w:cs="Times New Roman" w:hint="eastAsia"/>
          <w:sz w:val="24"/>
          <w:szCs w:val="21"/>
        </w:rPr>
        <w:t>的</w:t>
      </w:r>
      <w:r w:rsidRPr="0015210F">
        <w:rPr>
          <w:rFonts w:ascii="仿宋_GB2312" w:eastAsia="仿宋_GB2312" w:hAnsi="宋体" w:cs="Times New Roman"/>
          <w:sz w:val="24"/>
          <w:szCs w:val="21"/>
        </w:rPr>
        <w:t>双宾</w:t>
      </w:r>
      <w:r w:rsidRPr="0015210F">
        <w:rPr>
          <w:rFonts w:ascii="仿宋_GB2312" w:eastAsia="仿宋_GB2312" w:hAnsi="宋体" w:cs="Times New Roman" w:hint="eastAsia"/>
          <w:sz w:val="24"/>
          <w:szCs w:val="21"/>
        </w:rPr>
        <w:t>语</w:t>
      </w:r>
      <w:r w:rsidRPr="0015210F">
        <w:rPr>
          <w:rFonts w:ascii="仿宋_GB2312" w:eastAsia="仿宋_GB2312" w:hAnsi="宋体" w:cs="Times New Roman"/>
          <w:sz w:val="24"/>
          <w:szCs w:val="21"/>
        </w:rPr>
        <w:t>句</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lastRenderedPageBreak/>
        <w:t>（</w:t>
      </w:r>
      <w:r w:rsidRPr="0015210F">
        <w:rPr>
          <w:rFonts w:ascii="仿宋_GB2312" w:eastAsia="仿宋_GB2312" w:hAnsi="宋体" w:cs="Times New Roman"/>
          <w:sz w:val="24"/>
          <w:szCs w:val="21"/>
        </w:rPr>
        <w:t>5</w:t>
      </w:r>
      <w:r>
        <w:rPr>
          <w:rFonts w:ascii="仿宋_GB2312" w:eastAsia="仿宋_GB2312" w:hAnsi="宋体" w:cs="Times New Roman"/>
          <w:sz w:val="24"/>
          <w:szCs w:val="21"/>
        </w:rPr>
        <w:t>）</w:t>
      </w:r>
      <w:r w:rsidRPr="0015210F">
        <w:rPr>
          <w:rFonts w:ascii="仿宋_GB2312" w:eastAsia="仿宋_GB2312" w:hAnsi="宋体" w:cs="Times New Roman"/>
          <w:sz w:val="24"/>
          <w:szCs w:val="21"/>
        </w:rPr>
        <w:t>古代汉语</w:t>
      </w:r>
      <w:r w:rsidRPr="0015210F">
        <w:rPr>
          <w:rFonts w:ascii="仿宋_GB2312" w:eastAsia="仿宋_GB2312" w:hAnsi="宋体" w:cs="Times New Roman"/>
          <w:sz w:val="24"/>
          <w:szCs w:val="21"/>
        </w:rPr>
        <w:t>“</w:t>
      </w:r>
      <w:r w:rsidRPr="0015210F">
        <w:rPr>
          <w:rFonts w:ascii="仿宋_GB2312" w:eastAsia="仿宋_GB2312" w:hAnsi="宋体" w:cs="Times New Roman"/>
          <w:sz w:val="24"/>
          <w:szCs w:val="21"/>
        </w:rPr>
        <w:t>是</w:t>
      </w:r>
      <w:r w:rsidRPr="0015210F">
        <w:rPr>
          <w:rFonts w:ascii="仿宋_GB2312" w:eastAsia="仿宋_GB2312" w:hAnsi="宋体" w:cs="Times New Roman"/>
          <w:sz w:val="24"/>
          <w:szCs w:val="21"/>
        </w:rPr>
        <w:t>”</w:t>
      </w:r>
      <w:r w:rsidRPr="0015210F">
        <w:rPr>
          <w:rFonts w:ascii="仿宋_GB2312" w:eastAsia="仿宋_GB2312" w:hAnsi="宋体" w:cs="Times New Roman" w:hint="eastAsia"/>
          <w:sz w:val="24"/>
          <w:szCs w:val="21"/>
        </w:rPr>
        <w:t>的</w:t>
      </w:r>
      <w:r w:rsidRPr="0015210F">
        <w:rPr>
          <w:rFonts w:ascii="仿宋_GB2312" w:eastAsia="仿宋_GB2312" w:hAnsi="宋体" w:cs="Times New Roman"/>
          <w:sz w:val="24"/>
          <w:szCs w:val="21"/>
        </w:rPr>
        <w:t>词性和作用</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6</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古代汉语行为数量的表示法</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7</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相关的语气词、否定词、疑问词。</w:t>
      </w:r>
    </w:p>
    <w:p w:rsidR="0015210F" w:rsidRPr="0015210F" w:rsidRDefault="001619B7"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9</w:t>
      </w:r>
      <w:r w:rsidR="0015210F">
        <w:rPr>
          <w:rFonts w:ascii="仿宋_GB2312" w:eastAsia="仿宋_GB2312" w:hAnsi="宋体" w:cs="Times New Roman" w:hint="eastAsia"/>
          <w:sz w:val="24"/>
          <w:szCs w:val="21"/>
        </w:rPr>
        <w:t>.</w:t>
      </w:r>
      <w:r w:rsidR="0015210F" w:rsidRPr="0015210F">
        <w:rPr>
          <w:rFonts w:ascii="仿宋_GB2312" w:eastAsia="仿宋_GB2312" w:hAnsi="宋体" w:cs="Times New Roman" w:hint="eastAsia"/>
          <w:sz w:val="24"/>
          <w:szCs w:val="21"/>
        </w:rPr>
        <w:t>词类的活用</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词类活用的几种类型</w:t>
      </w:r>
      <w:r w:rsidRPr="0015210F">
        <w:rPr>
          <w:rFonts w:ascii="仿宋_GB2312" w:eastAsia="仿宋_GB2312" w:hAnsi="宋体" w:cs="Times New Roman" w:hint="eastAsia"/>
          <w:sz w:val="24"/>
          <w:szCs w:val="21"/>
        </w:rPr>
        <w:t>。结</w:t>
      </w:r>
      <w:r w:rsidRPr="0015210F">
        <w:rPr>
          <w:rFonts w:ascii="仿宋_GB2312" w:eastAsia="仿宋_GB2312" w:hAnsi="宋体" w:cs="Times New Roman"/>
          <w:sz w:val="24"/>
          <w:szCs w:val="21"/>
        </w:rPr>
        <w:t>合例子</w:t>
      </w:r>
      <w:r w:rsidRPr="0015210F">
        <w:rPr>
          <w:rFonts w:ascii="仿宋_GB2312" w:eastAsia="仿宋_GB2312" w:hAnsi="宋体" w:cs="Times New Roman" w:hint="eastAsia"/>
          <w:sz w:val="24"/>
          <w:szCs w:val="21"/>
        </w:rPr>
        <w:t>加</w:t>
      </w:r>
      <w:r w:rsidRPr="0015210F">
        <w:rPr>
          <w:rFonts w:ascii="仿宋_GB2312" w:eastAsia="仿宋_GB2312" w:hAnsi="宋体" w:cs="Times New Roman"/>
          <w:sz w:val="24"/>
          <w:szCs w:val="21"/>
        </w:rPr>
        <w:t>以分析</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sz w:val="24"/>
          <w:szCs w:val="21"/>
        </w:rPr>
        <w:t>词类活用和词的兼类现象的区别</w:t>
      </w:r>
      <w:r w:rsidRPr="0015210F">
        <w:rPr>
          <w:rFonts w:ascii="仿宋_GB2312" w:eastAsia="仿宋_GB2312" w:hAnsi="宋体" w:cs="Times New Roman" w:hint="eastAsia"/>
          <w:sz w:val="24"/>
          <w:szCs w:val="21"/>
        </w:rPr>
        <w:t>和联系</w:t>
      </w:r>
      <w:r w:rsidRPr="0015210F">
        <w:rPr>
          <w:rFonts w:ascii="仿宋_GB2312" w:eastAsia="仿宋_GB2312" w:hAnsi="宋体" w:cs="Times New Roman"/>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sz w:val="24"/>
          <w:szCs w:val="21"/>
        </w:rPr>
        <w:t>（</w:t>
      </w:r>
      <w:r w:rsidRPr="0015210F">
        <w:rPr>
          <w:rFonts w:ascii="仿宋_GB2312" w:eastAsia="仿宋_GB2312" w:hAnsi="宋体" w:cs="Times New Roman"/>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意动用法和使动用法的区别。</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4</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名词用作状语的语法作用。</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001619B7">
        <w:rPr>
          <w:rFonts w:ascii="仿宋_GB2312" w:eastAsia="仿宋_GB2312" w:hAnsi="宋体" w:cs="Times New Roman" w:hint="eastAsia"/>
          <w:sz w:val="24"/>
          <w:szCs w:val="21"/>
        </w:rPr>
        <w:t>0</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人称代词，指示代词，者字，所字</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Pr="0015210F">
        <w:rPr>
          <w:rFonts w:ascii="仿宋_GB2312" w:eastAsia="仿宋_GB2312" w:hAnsi="宋体" w:cs="Times New Roman" w:hint="eastAsia"/>
          <w:sz w:val="24"/>
          <w:szCs w:val="21"/>
        </w:rPr>
        <w:t>古代汉语常见的人称代词。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（2）</w:t>
      </w:r>
      <w:r w:rsidRPr="0015210F">
        <w:rPr>
          <w:rFonts w:ascii="仿宋_GB2312" w:eastAsia="仿宋_GB2312" w:hAnsi="宋体" w:cs="Times New Roman" w:hint="eastAsia"/>
          <w:sz w:val="24"/>
          <w:szCs w:val="21"/>
        </w:rPr>
        <w:t>古代汉语常见的指示代词。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（3）</w:t>
      </w:r>
      <w:r w:rsidRPr="0015210F">
        <w:rPr>
          <w:rFonts w:ascii="仿宋_GB2312" w:eastAsia="仿宋_GB2312" w:hAnsi="宋体" w:cs="Times New Roman" w:hint="eastAsia"/>
          <w:sz w:val="24"/>
          <w:szCs w:val="21"/>
        </w:rPr>
        <w:t>辅助性代词“者”的性质和用法。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001619B7">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连词、介词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了解古代汉语的连词和介词，掌握教材所举连词和介词的用法。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结合例句分析“与”“而”“以”“于”“为”“之”等词的词性与用法。</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001619B7">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句首、句中语气词；词头、词尾</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句首句中语气词“夫”“其”“唯”等。</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sidRPr="0015210F">
        <w:rPr>
          <w:rFonts w:ascii="仿宋_GB2312" w:eastAsia="仿宋_GB2312" w:hAnsi="宋体" w:cs="Times New Roman" w:hint="eastAsia"/>
          <w:sz w:val="24"/>
          <w:szCs w:val="21"/>
        </w:rPr>
        <w:t>（</w:t>
      </w:r>
      <w:r>
        <w:rPr>
          <w:rFonts w:ascii="仿宋_GB2312" w:eastAsia="仿宋_GB2312" w:hAnsi="宋体" w:cs="Times New Roman" w:hint="eastAsia"/>
          <w:sz w:val="24"/>
          <w:szCs w:val="21"/>
        </w:rPr>
        <w:t>2</w:t>
      </w:r>
      <w:r w:rsidRPr="0015210F">
        <w:rPr>
          <w:rFonts w:ascii="仿宋_GB2312" w:eastAsia="仿宋_GB2312" w:hAnsi="宋体" w:cs="Times New Roman" w:hint="eastAsia"/>
          <w:sz w:val="24"/>
          <w:szCs w:val="21"/>
        </w:rPr>
        <w:t>）词头“有”“其”“言”“于”“薄”。</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sidRPr="0015210F">
        <w:rPr>
          <w:rFonts w:ascii="仿宋_GB2312" w:eastAsia="仿宋_GB2312" w:hAnsi="宋体" w:cs="Times New Roman" w:hint="eastAsia"/>
          <w:sz w:val="24"/>
          <w:szCs w:val="21"/>
        </w:rPr>
        <w:t>（</w:t>
      </w:r>
      <w:r>
        <w:rPr>
          <w:rFonts w:ascii="仿宋_GB2312" w:eastAsia="仿宋_GB2312" w:hAnsi="宋体" w:cs="Times New Roman" w:hint="eastAsia"/>
          <w:sz w:val="24"/>
          <w:szCs w:val="21"/>
        </w:rPr>
        <w:t>3</w:t>
      </w:r>
      <w:r w:rsidRPr="0015210F">
        <w:rPr>
          <w:rFonts w:ascii="仿宋_GB2312" w:eastAsia="仿宋_GB2312" w:hAnsi="宋体" w:cs="Times New Roman" w:hint="eastAsia"/>
          <w:sz w:val="24"/>
          <w:szCs w:val="21"/>
        </w:rPr>
        <w:t>）词尾“然”。</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001619B7">
        <w:rPr>
          <w:rFonts w:ascii="仿宋_GB2312" w:eastAsia="仿宋_GB2312" w:hAnsi="宋体" w:cs="Times New Roman" w:hint="eastAsia"/>
          <w:sz w:val="24"/>
          <w:szCs w:val="21"/>
        </w:rPr>
        <w:t>3.</w:t>
      </w:r>
      <w:r w:rsidRPr="0015210F">
        <w:rPr>
          <w:rFonts w:ascii="仿宋_GB2312" w:eastAsia="仿宋_GB2312" w:hAnsi="宋体" w:cs="Times New Roman" w:hint="eastAsia"/>
          <w:sz w:val="24"/>
          <w:szCs w:val="21"/>
        </w:rPr>
        <w:t>《诗经》的用韵、双声叠韵和古音通假</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sz w:val="24"/>
          <w:szCs w:val="21"/>
        </w:rPr>
        <w:t>）</w:t>
      </w:r>
      <w:r w:rsidRPr="0015210F">
        <w:rPr>
          <w:rFonts w:ascii="仿宋_GB2312" w:eastAsia="仿宋_GB2312" w:hAnsi="宋体" w:cs="Times New Roman" w:hint="eastAsia"/>
          <w:sz w:val="24"/>
          <w:szCs w:val="21"/>
        </w:rPr>
        <w:t>传统三十六字母。上古三十二字母。</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教材介绍的上古声母的相关理论。</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lastRenderedPageBreak/>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《诗经》的韵例。</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4</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清代古音学代表人物及其分部。</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5</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王力古韵十一类三十部。</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6</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合韵、叶音等概念。</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7</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联绵词。判断双声与叠韵。</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8</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古音通假。通假和假借的区别。</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w:t>
      </w:r>
      <w:r w:rsidR="001619B7">
        <w:rPr>
          <w:rFonts w:ascii="仿宋_GB2312" w:eastAsia="仿宋_GB2312" w:hAnsi="宋体" w:cs="Times New Roman" w:hint="eastAsia"/>
          <w:sz w:val="24"/>
          <w:szCs w:val="21"/>
        </w:rPr>
        <w:t>4.</w:t>
      </w:r>
      <w:r w:rsidRPr="0015210F">
        <w:rPr>
          <w:rFonts w:ascii="仿宋_GB2312" w:eastAsia="仿宋_GB2312" w:hAnsi="宋体" w:cs="Times New Roman" w:hint="eastAsia"/>
          <w:sz w:val="24"/>
          <w:szCs w:val="21"/>
        </w:rPr>
        <w:t>古书的注解</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古书注解的体例和相关术语：疏，正义，传，笺，衍文，脱文</w:t>
      </w:r>
      <w:r w:rsidR="001619B7">
        <w:rPr>
          <w:rFonts w:ascii="仿宋_GB2312" w:eastAsia="仿宋_GB2312" w:hAnsi="宋体" w:cs="Times New Roman" w:hint="eastAsia"/>
          <w:sz w:val="24"/>
          <w:szCs w:val="21"/>
        </w:rPr>
        <w:t>，等等</w:t>
      </w:r>
      <w:r w:rsidRPr="0015210F">
        <w:rPr>
          <w:rFonts w:ascii="仿宋_GB2312" w:eastAsia="仿宋_GB2312" w:hAnsi="宋体" w:cs="Times New Roman" w:hint="eastAsia"/>
          <w:sz w:val="24"/>
          <w:szCs w:val="21"/>
        </w:rPr>
        <w:t>。</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《十三经注疏》的具体篇名和作者。</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举例说明“读为”“读曰”“读若”“读如”的区别。</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4</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读旧注应注意的几个问题。</w:t>
      </w:r>
    </w:p>
    <w:p w:rsid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5</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了解古书校勘的方法。</w:t>
      </w:r>
    </w:p>
    <w:p w:rsidR="0015210F" w:rsidRPr="0015210F" w:rsidRDefault="001619B7"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15.</w:t>
      </w:r>
      <w:r w:rsidR="0015210F" w:rsidRPr="0015210F">
        <w:rPr>
          <w:rFonts w:ascii="仿宋_GB2312" w:eastAsia="仿宋_GB2312" w:hAnsi="宋体" w:cs="Times New Roman" w:hint="eastAsia"/>
          <w:sz w:val="24"/>
          <w:szCs w:val="21"/>
        </w:rPr>
        <w:t>古书的句读</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辨明句读。</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标点古书的基本要求和标点古书常见的错误类型。</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001619B7">
        <w:rPr>
          <w:rFonts w:ascii="仿宋_GB2312" w:eastAsia="仿宋_GB2312" w:hAnsi="宋体" w:cs="Times New Roman" w:hint="eastAsia"/>
          <w:sz w:val="24"/>
          <w:szCs w:val="21"/>
        </w:rPr>
        <w:t>古</w:t>
      </w:r>
      <w:r w:rsidRPr="0015210F">
        <w:rPr>
          <w:rFonts w:ascii="仿宋_GB2312" w:eastAsia="仿宋_GB2312" w:hAnsi="宋体" w:cs="Times New Roman" w:hint="eastAsia"/>
          <w:sz w:val="24"/>
          <w:szCs w:val="21"/>
        </w:rPr>
        <w:t>书标点致误的原因。</w:t>
      </w:r>
    </w:p>
    <w:p w:rsidR="0015210F" w:rsidRPr="0015210F" w:rsidRDefault="001619B7"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16.</w:t>
      </w:r>
      <w:r w:rsidR="0015210F" w:rsidRPr="0015210F">
        <w:rPr>
          <w:rFonts w:ascii="仿宋_GB2312" w:eastAsia="仿宋_GB2312" w:hAnsi="宋体" w:cs="Times New Roman" w:hint="eastAsia"/>
          <w:sz w:val="24"/>
          <w:szCs w:val="21"/>
        </w:rPr>
        <w:t>古汉语的修辞</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学习古代汉语修辞方式的目的。</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古代汉语几种常见的修辞方式。分析古文的修辞特点。</w:t>
      </w:r>
    </w:p>
    <w:p w:rsidR="0015210F" w:rsidRPr="0015210F" w:rsidRDefault="001619B7"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17.</w:t>
      </w:r>
      <w:r w:rsidR="0015210F" w:rsidRPr="0015210F">
        <w:rPr>
          <w:rFonts w:ascii="仿宋_GB2312" w:eastAsia="仿宋_GB2312" w:hAnsi="宋体" w:cs="Times New Roman" w:hint="eastAsia"/>
          <w:sz w:val="24"/>
          <w:szCs w:val="21"/>
        </w:rPr>
        <w:t>诗律（上）、诗律（下）</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1</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格律的概念。</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2</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格律的利与弊。</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3</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古体诗及其特点。</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lastRenderedPageBreak/>
        <w:t>（</w:t>
      </w:r>
      <w:r w:rsidRPr="0015210F">
        <w:rPr>
          <w:rFonts w:ascii="仿宋_GB2312" w:eastAsia="仿宋_GB2312" w:hAnsi="宋体" w:cs="Times New Roman" w:hint="eastAsia"/>
          <w:sz w:val="24"/>
          <w:szCs w:val="21"/>
        </w:rPr>
        <w:t>4</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近体诗的分类和特点。</w:t>
      </w:r>
    </w:p>
    <w:p w:rsidR="0015210F" w:rsidRPr="0015210F" w:rsidRDefault="0015210F" w:rsidP="0015210F">
      <w:pPr>
        <w:spacing w:line="400" w:lineRule="exact"/>
        <w:ind w:firstLineChars="200" w:firstLine="480"/>
        <w:rPr>
          <w:rFonts w:ascii="仿宋_GB2312" w:eastAsia="仿宋_GB2312" w:hAnsi="宋体" w:cs="Times New Roman"/>
          <w:sz w:val="24"/>
          <w:szCs w:val="21"/>
        </w:rPr>
      </w:pP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5</w:t>
      </w:r>
      <w:r>
        <w:rPr>
          <w:rFonts w:ascii="仿宋_GB2312" w:eastAsia="仿宋_GB2312" w:hAnsi="宋体" w:cs="Times New Roman" w:hint="eastAsia"/>
          <w:sz w:val="24"/>
          <w:szCs w:val="21"/>
        </w:rPr>
        <w:t>）</w:t>
      </w:r>
      <w:r w:rsidRPr="0015210F">
        <w:rPr>
          <w:rFonts w:ascii="仿宋_GB2312" w:eastAsia="仿宋_GB2312" w:hAnsi="宋体" w:cs="Times New Roman" w:hint="eastAsia"/>
          <w:sz w:val="24"/>
          <w:szCs w:val="21"/>
        </w:rPr>
        <w:t>分析近体诗的格律。分析平仄类型。分析拗救方法。</w:t>
      </w:r>
    </w:p>
    <w:p w:rsidR="002E29D5" w:rsidRPr="005A5631" w:rsidRDefault="00AC336A" w:rsidP="007A2757">
      <w:pPr>
        <w:spacing w:beforeLines="50" w:afterLines="50"/>
        <w:rPr>
          <w:rFonts w:ascii="微软雅黑" w:hAnsi="微软雅黑" w:cs="Times New Roman"/>
          <w:b/>
          <w:sz w:val="36"/>
          <w:szCs w:val="28"/>
        </w:rPr>
      </w:pPr>
      <w:r>
        <w:rPr>
          <w:rFonts w:ascii="微软雅黑" w:hAnsi="微软雅黑" w:cs="Times New Roman" w:hint="eastAsia"/>
          <w:b/>
          <w:sz w:val="36"/>
          <w:szCs w:val="28"/>
        </w:rPr>
        <w:t>三</w:t>
      </w:r>
      <w:r w:rsidR="002E29D5" w:rsidRPr="005A5631">
        <w:rPr>
          <w:rFonts w:ascii="微软雅黑" w:hAnsi="微软雅黑" w:cs="Times New Roman" w:hint="eastAsia"/>
          <w:b/>
          <w:sz w:val="36"/>
          <w:szCs w:val="28"/>
        </w:rPr>
        <w:t>、考试形式和试卷结构</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答题方式为闭卷、笔试。</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试卷由试题和答题纸组成。答案必须写在答题纸相应的位置上。</w:t>
      </w:r>
    </w:p>
    <w:p w:rsidR="002E29D5" w:rsidRPr="005A5631" w:rsidRDefault="002E29D5" w:rsidP="002E29D5">
      <w:pPr>
        <w:spacing w:line="400" w:lineRule="exact"/>
        <w:ind w:firstLineChars="200" w:firstLine="480"/>
        <w:rPr>
          <w:rFonts w:ascii="仿宋_GB2312" w:eastAsia="仿宋_GB2312" w:hAnsi="宋体" w:cs="Times New Roman"/>
          <w:sz w:val="24"/>
          <w:szCs w:val="21"/>
        </w:rPr>
      </w:pPr>
      <w:r w:rsidRPr="005A5631">
        <w:rPr>
          <w:rFonts w:ascii="仿宋_GB2312" w:eastAsia="仿宋_GB2312" w:hAnsi="宋体" w:cs="Times New Roman" w:hint="eastAsia"/>
          <w:sz w:val="24"/>
          <w:szCs w:val="21"/>
        </w:rPr>
        <w:t>试卷满分为150</w:t>
      </w:r>
      <w:r w:rsidR="00AC336A">
        <w:rPr>
          <w:rFonts w:ascii="仿宋_GB2312" w:eastAsia="仿宋_GB2312" w:hAnsi="宋体" w:cs="Times New Roman" w:hint="eastAsia"/>
          <w:sz w:val="24"/>
          <w:szCs w:val="21"/>
        </w:rPr>
        <w:t>分。</w:t>
      </w:r>
    </w:p>
    <w:p w:rsidR="00AC336A" w:rsidRPr="00AC336A" w:rsidRDefault="00AC336A" w:rsidP="00AC336A">
      <w:pPr>
        <w:spacing w:line="400" w:lineRule="exact"/>
        <w:ind w:firstLine="480"/>
        <w:rPr>
          <w:rFonts w:ascii="仿宋_GB2312" w:eastAsia="仿宋_GB2312" w:hAnsi="宋体"/>
          <w:sz w:val="24"/>
          <w:szCs w:val="21"/>
        </w:rPr>
      </w:pPr>
      <w:r>
        <w:rPr>
          <w:rFonts w:ascii="仿宋_GB2312" w:eastAsia="仿宋_GB2312" w:hAnsi="宋体" w:hint="eastAsia"/>
          <w:sz w:val="24"/>
          <w:szCs w:val="21"/>
        </w:rPr>
        <w:t>本课程主要考题类型有简答题（40分）、古文翻译题（40分</w:t>
      </w:r>
      <w:r>
        <w:rPr>
          <w:rFonts w:ascii="仿宋_GB2312" w:eastAsia="仿宋_GB2312" w:hAnsi="宋体"/>
          <w:sz w:val="24"/>
          <w:szCs w:val="21"/>
        </w:rPr>
        <w:t>）</w:t>
      </w:r>
      <w:r>
        <w:rPr>
          <w:rFonts w:ascii="仿宋_GB2312" w:eastAsia="仿宋_GB2312" w:hAnsi="宋体" w:hint="eastAsia"/>
          <w:sz w:val="24"/>
          <w:szCs w:val="21"/>
        </w:rPr>
        <w:t>、综合分析题（70分）。</w:t>
      </w:r>
    </w:p>
    <w:p w:rsidR="002E29D5" w:rsidRDefault="002E29D5" w:rsidP="007A2757">
      <w:pPr>
        <w:spacing w:beforeLines="50" w:afterLines="50"/>
        <w:rPr>
          <w:rFonts w:ascii="微软雅黑" w:hAnsi="微软雅黑" w:cs="Times New Roman"/>
          <w:b/>
          <w:sz w:val="36"/>
          <w:szCs w:val="28"/>
        </w:rPr>
      </w:pPr>
      <w:r w:rsidRPr="005A5631">
        <w:rPr>
          <w:rFonts w:ascii="微软雅黑" w:hAnsi="微软雅黑" w:cs="Times New Roman" w:hint="eastAsia"/>
          <w:b/>
          <w:sz w:val="36"/>
          <w:szCs w:val="28"/>
        </w:rPr>
        <w:t>五、样卷</w:t>
      </w:r>
      <w:r w:rsidR="00E217B9">
        <w:rPr>
          <w:rFonts w:ascii="微软雅黑" w:hAnsi="微软雅黑" w:cs="Times New Roman" w:hint="eastAsia"/>
          <w:b/>
          <w:sz w:val="36"/>
          <w:szCs w:val="28"/>
        </w:rPr>
        <w:t>（见附件）</w:t>
      </w:r>
    </w:p>
    <w:p w:rsidR="00E217B9" w:rsidRDefault="00E217B9" w:rsidP="007A2757">
      <w:pPr>
        <w:spacing w:beforeLines="50" w:afterLines="50"/>
        <w:rPr>
          <w:rFonts w:ascii="微软雅黑" w:hAnsi="微软雅黑" w:cs="Times New Roman"/>
          <w:b/>
          <w:sz w:val="36"/>
          <w:szCs w:val="28"/>
        </w:rPr>
      </w:pPr>
    </w:p>
    <w:p w:rsidR="00E217B9" w:rsidRDefault="00E217B9" w:rsidP="007A2757">
      <w:pPr>
        <w:spacing w:beforeLines="50" w:afterLines="50"/>
        <w:rPr>
          <w:rFonts w:ascii="微软雅黑" w:hAnsi="微软雅黑" w:cs="Times New Roman"/>
          <w:b/>
          <w:sz w:val="36"/>
          <w:szCs w:val="28"/>
        </w:rPr>
      </w:pPr>
    </w:p>
    <w:p w:rsidR="00E217B9" w:rsidRDefault="00E217B9" w:rsidP="007A2757">
      <w:pPr>
        <w:spacing w:beforeLines="50" w:afterLines="50"/>
        <w:rPr>
          <w:rFonts w:ascii="微软雅黑" w:hAnsi="微软雅黑" w:cs="Times New Roman"/>
          <w:b/>
          <w:sz w:val="36"/>
          <w:szCs w:val="28"/>
        </w:rPr>
      </w:pPr>
      <w:r>
        <w:rPr>
          <w:rFonts w:ascii="微软雅黑" w:hAnsi="微软雅黑" w:cs="Times New Roman" w:hint="eastAsia"/>
          <w:b/>
          <w:sz w:val="36"/>
          <w:szCs w:val="28"/>
        </w:rPr>
        <w:t>附件：</w:t>
      </w:r>
    </w:p>
    <w:p w:rsidR="00E217B9" w:rsidRDefault="00E217B9" w:rsidP="007A2757">
      <w:pPr>
        <w:spacing w:beforeLines="50" w:afterLines="50"/>
        <w:jc w:val="center"/>
        <w:rPr>
          <w:rFonts w:ascii="微软雅黑" w:hAnsi="微软雅黑" w:cs="Times New Roman"/>
          <w:b/>
          <w:sz w:val="36"/>
          <w:szCs w:val="28"/>
        </w:rPr>
      </w:pPr>
      <w:r>
        <w:rPr>
          <w:rFonts w:ascii="宋体" w:hAnsi="宋体" w:hint="eastAsia"/>
          <w:b/>
          <w:bCs/>
          <w:color w:val="000000"/>
          <w:sz w:val="24"/>
        </w:rPr>
        <w:t>《古代汉语》（</w:t>
      </w:r>
      <w:r>
        <w:rPr>
          <w:rFonts w:ascii="宋体" w:hAnsi="宋体" w:hint="eastAsia"/>
          <w:b/>
          <w:bCs/>
          <w:color w:val="000000"/>
          <w:sz w:val="24"/>
        </w:rPr>
        <w:t>A</w:t>
      </w:r>
      <w:r>
        <w:rPr>
          <w:rFonts w:ascii="宋体" w:hAnsi="宋体" w:hint="eastAsia"/>
          <w:b/>
          <w:bCs/>
          <w:color w:val="000000"/>
          <w:sz w:val="24"/>
        </w:rPr>
        <w:t>）</w:t>
      </w:r>
    </w:p>
    <w:p w:rsidR="00E217B9" w:rsidRPr="00881F83" w:rsidRDefault="00E217B9" w:rsidP="00E217B9">
      <w:pPr>
        <w:spacing w:line="360" w:lineRule="auto"/>
        <w:jc w:val="center"/>
        <w:rPr>
          <w:rFonts w:ascii="宋体" w:hAnsi="宋体"/>
          <w:b/>
          <w:bCs/>
          <w:color w:val="000000"/>
          <w:sz w:val="24"/>
        </w:rPr>
      </w:pPr>
      <w:r w:rsidRPr="00881F83">
        <w:rPr>
          <w:rFonts w:ascii="宋体" w:hAnsi="宋体" w:hint="eastAsia"/>
          <w:b/>
          <w:bCs/>
          <w:color w:val="000000"/>
          <w:sz w:val="24"/>
        </w:rPr>
        <w:t>语言学及应用语言学</w:t>
      </w:r>
      <w:r>
        <w:rPr>
          <w:rFonts w:ascii="宋体" w:hAnsi="宋体" w:hint="eastAsia"/>
          <w:b/>
          <w:bCs/>
          <w:color w:val="000000"/>
          <w:sz w:val="24"/>
        </w:rPr>
        <w:t>、文学语言学</w:t>
      </w:r>
      <w:r w:rsidRPr="00881F83">
        <w:rPr>
          <w:rFonts w:ascii="宋体" w:hAnsi="宋体" w:hint="eastAsia"/>
          <w:b/>
          <w:bCs/>
          <w:color w:val="000000"/>
          <w:sz w:val="24"/>
        </w:rPr>
        <w:t>硕士研究生入学</w:t>
      </w:r>
      <w:r>
        <w:rPr>
          <w:rFonts w:ascii="宋体" w:hAnsi="宋体" w:hint="eastAsia"/>
          <w:b/>
          <w:bCs/>
          <w:color w:val="000000"/>
          <w:sz w:val="24"/>
        </w:rPr>
        <w:t>考试</w:t>
      </w:r>
    </w:p>
    <w:p w:rsidR="00E217B9" w:rsidRDefault="00E217B9" w:rsidP="00E2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eastAsia="黑体" w:hAnsi="宋体"/>
          <w:b/>
          <w:color w:val="000000"/>
          <w:sz w:val="24"/>
        </w:rPr>
      </w:pPr>
      <w:r>
        <w:rPr>
          <w:rFonts w:ascii="黑体" w:eastAsia="黑体" w:hAnsi="宋体" w:hint="eastAsia"/>
          <w:b/>
          <w:color w:val="000000"/>
          <w:sz w:val="24"/>
        </w:rPr>
        <w:t>一、简答题（40分）</w:t>
      </w:r>
    </w:p>
    <w:p w:rsidR="00E217B9" w:rsidRDefault="00E217B9" w:rsidP="00E2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eastAsia="黑体" w:hAnsi="黑体"/>
          <w:color w:val="000000"/>
          <w:sz w:val="24"/>
        </w:rPr>
      </w:pPr>
      <w:r>
        <w:rPr>
          <w:rFonts w:ascii="黑体" w:eastAsia="黑体" w:hAnsi="黑体" w:hint="eastAsia"/>
          <w:color w:val="000000"/>
          <w:sz w:val="24"/>
        </w:rPr>
        <w:t>1.请解释下列4个常用词的本义。（8分）</w:t>
      </w:r>
    </w:p>
    <w:p w:rsidR="00E217B9" w:rsidRPr="00695D8E" w:rsidRDefault="00E217B9" w:rsidP="00E2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olor w:val="000000"/>
          <w:sz w:val="24"/>
        </w:rPr>
      </w:pPr>
      <w:r w:rsidRPr="00695D8E">
        <w:rPr>
          <w:rFonts w:ascii="宋体" w:hAnsi="宋体" w:hint="eastAsia"/>
          <w:color w:val="000000"/>
          <w:sz w:val="24"/>
        </w:rPr>
        <w:t>及</w:t>
      </w:r>
      <w:r w:rsidRPr="00695D8E">
        <w:rPr>
          <w:rFonts w:ascii="宋体" w:hAnsi="宋体" w:hint="eastAsia"/>
          <w:color w:val="000000"/>
          <w:sz w:val="24"/>
        </w:rPr>
        <w:t xml:space="preserve">  </w:t>
      </w:r>
      <w:r w:rsidRPr="00695D8E">
        <w:rPr>
          <w:rFonts w:ascii="宋体" w:hAnsi="宋体" w:hint="eastAsia"/>
          <w:color w:val="000000"/>
          <w:sz w:val="24"/>
        </w:rPr>
        <w:t>引</w:t>
      </w:r>
      <w:r w:rsidRPr="00695D8E">
        <w:rPr>
          <w:rFonts w:ascii="宋体" w:hAnsi="宋体" w:hint="eastAsia"/>
          <w:color w:val="000000"/>
          <w:sz w:val="24"/>
        </w:rPr>
        <w:t xml:space="preserve">  </w:t>
      </w:r>
      <w:r w:rsidRPr="00695D8E">
        <w:rPr>
          <w:rFonts w:ascii="宋体" w:hAnsi="宋体" w:hint="eastAsia"/>
          <w:color w:val="000000"/>
          <w:sz w:val="24"/>
        </w:rPr>
        <w:t>习</w:t>
      </w:r>
      <w:r w:rsidRPr="00695D8E">
        <w:rPr>
          <w:rFonts w:ascii="宋体" w:hAnsi="宋体" w:hint="eastAsia"/>
          <w:color w:val="000000"/>
          <w:sz w:val="24"/>
        </w:rPr>
        <w:t xml:space="preserve">  </w:t>
      </w:r>
      <w:r w:rsidRPr="00695D8E">
        <w:rPr>
          <w:rFonts w:ascii="宋体" w:hAnsi="宋体" w:hint="eastAsia"/>
          <w:color w:val="000000"/>
          <w:sz w:val="24"/>
        </w:rPr>
        <w:t>解</w:t>
      </w:r>
    </w:p>
    <w:p w:rsidR="00E217B9" w:rsidRDefault="00E217B9" w:rsidP="00E2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eastAsia="黑体" w:hAnsi="黑体"/>
          <w:color w:val="000000"/>
          <w:sz w:val="24"/>
        </w:rPr>
      </w:pPr>
      <w:r>
        <w:rPr>
          <w:rFonts w:ascii="黑体" w:eastAsia="黑体" w:hAnsi="黑体" w:hint="eastAsia"/>
          <w:color w:val="000000"/>
          <w:sz w:val="24"/>
        </w:rPr>
        <w:t>2.指出下列几组字是古今字还是异体字，并简要概括古今字和异体字的区别。(12分）</w:t>
      </w:r>
    </w:p>
    <w:p w:rsidR="00E217B9" w:rsidRDefault="00E217B9" w:rsidP="00E217B9">
      <w:pPr>
        <w:pStyle w:val="a6"/>
        <w:spacing w:line="360" w:lineRule="auto"/>
        <w:ind w:firstLineChars="200" w:firstLine="480"/>
        <w:rPr>
          <w:bCs/>
          <w:color w:val="000000"/>
          <w:sz w:val="24"/>
          <w:szCs w:val="24"/>
        </w:rPr>
      </w:pPr>
      <w:r>
        <w:rPr>
          <w:rFonts w:hint="eastAsia"/>
          <w:bCs/>
          <w:color w:val="000000"/>
          <w:sz w:val="24"/>
          <w:szCs w:val="24"/>
        </w:rPr>
        <w:t xml:space="preserve">睹——覩    辟——譬   嘆——歎   队——坠   </w:t>
      </w:r>
    </w:p>
    <w:p w:rsidR="00E217B9" w:rsidRDefault="00E217B9" w:rsidP="00E217B9">
      <w:pPr>
        <w:spacing w:line="360" w:lineRule="auto"/>
        <w:rPr>
          <w:sz w:val="24"/>
        </w:rPr>
      </w:pPr>
      <w:r>
        <w:rPr>
          <w:rFonts w:ascii="黑体" w:eastAsia="黑体" w:hAnsi="黑体" w:hint="eastAsia"/>
          <w:color w:val="000000"/>
          <w:sz w:val="24"/>
        </w:rPr>
        <w:t>3.下列各句中哪些词属于词类活用？请指出并简要说明。（8分）</w:t>
      </w:r>
    </w:p>
    <w:p w:rsidR="00E217B9" w:rsidRDefault="00E217B9" w:rsidP="00E217B9">
      <w:pPr>
        <w:pStyle w:val="a6"/>
        <w:spacing w:line="360" w:lineRule="auto"/>
        <w:rPr>
          <w:sz w:val="24"/>
          <w:szCs w:val="24"/>
        </w:rPr>
      </w:pPr>
      <w:r>
        <w:rPr>
          <w:rFonts w:hint="eastAsia"/>
          <w:sz w:val="24"/>
        </w:rPr>
        <w:t>（1）</w:t>
      </w:r>
      <w:r>
        <w:rPr>
          <w:rFonts w:hint="eastAsia"/>
          <w:sz w:val="24"/>
          <w:szCs w:val="24"/>
        </w:rPr>
        <w:t>是故明君贵五谷而贱金玉。</w:t>
      </w:r>
    </w:p>
    <w:p w:rsidR="00E217B9" w:rsidRDefault="00E217B9" w:rsidP="00E217B9">
      <w:pPr>
        <w:pStyle w:val="a6"/>
        <w:spacing w:line="360" w:lineRule="auto"/>
        <w:rPr>
          <w:sz w:val="24"/>
          <w:szCs w:val="24"/>
        </w:rPr>
      </w:pPr>
      <w:r>
        <w:rPr>
          <w:rFonts w:hint="eastAsia"/>
          <w:sz w:val="24"/>
        </w:rPr>
        <w:lastRenderedPageBreak/>
        <w:t>（2）</w:t>
      </w:r>
      <w:r>
        <w:rPr>
          <w:rFonts w:hint="eastAsia"/>
          <w:sz w:val="24"/>
          <w:szCs w:val="24"/>
        </w:rPr>
        <w:t>焉用亡郑以陪邻？</w:t>
      </w:r>
    </w:p>
    <w:p w:rsidR="00E217B9" w:rsidRDefault="00E217B9" w:rsidP="00E217B9">
      <w:pPr>
        <w:pStyle w:val="a6"/>
        <w:spacing w:line="360" w:lineRule="auto"/>
        <w:rPr>
          <w:sz w:val="24"/>
          <w:szCs w:val="24"/>
        </w:rPr>
      </w:pPr>
      <w:r>
        <w:rPr>
          <w:rFonts w:hint="eastAsia"/>
          <w:sz w:val="24"/>
        </w:rPr>
        <w:t>（3）</w:t>
      </w:r>
      <w:r>
        <w:rPr>
          <w:rFonts w:hint="eastAsia"/>
          <w:sz w:val="24"/>
          <w:szCs w:val="24"/>
        </w:rPr>
        <w:t>孔子登东山而小鲁。</w:t>
      </w:r>
    </w:p>
    <w:p w:rsidR="00E217B9" w:rsidRDefault="00E217B9" w:rsidP="00E217B9">
      <w:pPr>
        <w:pStyle w:val="a6"/>
        <w:spacing w:line="360" w:lineRule="auto"/>
        <w:rPr>
          <w:sz w:val="24"/>
          <w:szCs w:val="24"/>
        </w:rPr>
      </w:pPr>
      <w:r>
        <w:rPr>
          <w:rFonts w:hint="eastAsia"/>
          <w:sz w:val="24"/>
        </w:rPr>
        <w:t>（4）</w:t>
      </w:r>
      <w:r>
        <w:rPr>
          <w:rFonts w:hint="eastAsia"/>
          <w:sz w:val="24"/>
          <w:szCs w:val="24"/>
        </w:rPr>
        <w:t>晋灵公不君。</w:t>
      </w:r>
    </w:p>
    <w:p w:rsidR="00E217B9" w:rsidRDefault="00E217B9" w:rsidP="00E217B9">
      <w:pPr>
        <w:pStyle w:val="a6"/>
        <w:spacing w:line="360" w:lineRule="auto"/>
        <w:jc w:val="left"/>
        <w:rPr>
          <w:sz w:val="24"/>
          <w:szCs w:val="24"/>
        </w:rPr>
      </w:pPr>
      <w:r>
        <w:rPr>
          <w:rFonts w:hint="eastAsia"/>
          <w:sz w:val="24"/>
          <w:szCs w:val="24"/>
        </w:rPr>
        <w:t>4.</w:t>
      </w:r>
      <w:r>
        <w:rPr>
          <w:rFonts w:ascii="黑体" w:eastAsia="黑体" w:hAnsi="黑体" w:hint="eastAsia"/>
          <w:color w:val="000000"/>
          <w:sz w:val="24"/>
          <w:szCs w:val="24"/>
        </w:rPr>
        <w:t>下列句子中，哪些是判断句？请指出并结合例子分析秦汉以前判断句的结构特点。（12分）</w:t>
      </w:r>
    </w:p>
    <w:p w:rsidR="00E217B9" w:rsidRDefault="00E217B9" w:rsidP="00E217B9">
      <w:pPr>
        <w:pStyle w:val="a6"/>
        <w:spacing w:line="360" w:lineRule="auto"/>
        <w:rPr>
          <w:sz w:val="24"/>
        </w:rPr>
      </w:pPr>
      <w:r>
        <w:rPr>
          <w:rFonts w:hint="eastAsia"/>
          <w:sz w:val="24"/>
        </w:rPr>
        <w:t xml:space="preserve">（1）臣之所好者，道也。                     </w:t>
      </w:r>
    </w:p>
    <w:p w:rsidR="00E217B9" w:rsidRDefault="00E217B9" w:rsidP="00E217B9">
      <w:pPr>
        <w:pStyle w:val="a6"/>
        <w:spacing w:line="360" w:lineRule="auto"/>
        <w:rPr>
          <w:sz w:val="24"/>
        </w:rPr>
      </w:pPr>
      <w:r>
        <w:rPr>
          <w:rFonts w:hint="eastAsia"/>
          <w:sz w:val="24"/>
        </w:rPr>
        <w:t xml:space="preserve">（2）是非君子之道也。              </w:t>
      </w:r>
    </w:p>
    <w:p w:rsidR="00E217B9" w:rsidRDefault="00E217B9" w:rsidP="00E217B9">
      <w:pPr>
        <w:pStyle w:val="a6"/>
        <w:spacing w:line="360" w:lineRule="auto"/>
        <w:rPr>
          <w:sz w:val="24"/>
        </w:rPr>
      </w:pPr>
      <w:r>
        <w:rPr>
          <w:rFonts w:hint="eastAsia"/>
          <w:sz w:val="24"/>
        </w:rPr>
        <w:t>（3）夫执舆者为谁？</w:t>
      </w:r>
    </w:p>
    <w:p w:rsidR="00E217B9" w:rsidRDefault="00E217B9" w:rsidP="00E217B9">
      <w:pPr>
        <w:pStyle w:val="a6"/>
        <w:spacing w:line="360" w:lineRule="auto"/>
        <w:rPr>
          <w:sz w:val="24"/>
        </w:rPr>
      </w:pPr>
      <w:r>
        <w:rPr>
          <w:rFonts w:hint="eastAsia"/>
          <w:sz w:val="24"/>
        </w:rPr>
        <w:t>（4）良庖岁更刀，割也；族庖月更刀，折也。</w:t>
      </w:r>
    </w:p>
    <w:p w:rsidR="00E217B9" w:rsidRDefault="00E217B9" w:rsidP="00E217B9">
      <w:pPr>
        <w:spacing w:line="360" w:lineRule="auto"/>
        <w:rPr>
          <w:rFonts w:ascii="宋体" w:hAnsi="宋体"/>
          <w:b/>
          <w:color w:val="000000"/>
          <w:sz w:val="24"/>
        </w:rPr>
      </w:pPr>
      <w:r>
        <w:rPr>
          <w:rFonts w:ascii="宋体" w:hAnsi="宋体" w:hint="eastAsia"/>
          <w:b/>
          <w:color w:val="000000"/>
          <w:sz w:val="24"/>
        </w:rPr>
        <w:t>二、</w:t>
      </w:r>
      <w:r>
        <w:rPr>
          <w:rFonts w:hint="eastAsia"/>
          <w:b/>
          <w:sz w:val="24"/>
        </w:rPr>
        <w:t>请</w:t>
      </w:r>
      <w:r>
        <w:rPr>
          <w:rFonts w:ascii="宋体" w:hAnsi="宋体" w:hint="eastAsia"/>
          <w:b/>
          <w:color w:val="000000"/>
          <w:sz w:val="24"/>
        </w:rPr>
        <w:t>将下列短文翻译成现代汉语。（</w:t>
      </w:r>
      <w:r>
        <w:rPr>
          <w:rFonts w:ascii="宋体" w:hAnsi="宋体" w:hint="eastAsia"/>
          <w:b/>
          <w:color w:val="000000"/>
          <w:sz w:val="24"/>
        </w:rPr>
        <w:t>40</w:t>
      </w:r>
      <w:r>
        <w:rPr>
          <w:rFonts w:ascii="宋体" w:hAnsi="宋体" w:hint="eastAsia"/>
          <w:b/>
          <w:color w:val="000000"/>
          <w:sz w:val="24"/>
        </w:rPr>
        <w:t>分）</w:t>
      </w:r>
    </w:p>
    <w:p w:rsidR="00E217B9" w:rsidRPr="00F31AB2" w:rsidRDefault="00E217B9" w:rsidP="00E217B9">
      <w:pPr>
        <w:spacing w:line="360" w:lineRule="auto"/>
        <w:rPr>
          <w:rFonts w:ascii="宋体" w:hAnsi="Courier New"/>
          <w:spacing w:val="20"/>
          <w:sz w:val="24"/>
          <w:szCs w:val="20"/>
        </w:rPr>
      </w:pPr>
      <w:r w:rsidRPr="00F31AB2">
        <w:rPr>
          <w:rFonts w:ascii="宋体" w:hAnsi="Courier New" w:hint="eastAsia"/>
          <w:spacing w:val="20"/>
          <w:sz w:val="24"/>
          <w:szCs w:val="20"/>
        </w:rPr>
        <w:t>積土成山</w:t>
      </w:r>
      <w:r>
        <w:rPr>
          <w:rFonts w:ascii="宋体" w:hAnsi="Courier New" w:hint="eastAsia"/>
          <w:spacing w:val="20"/>
          <w:sz w:val="24"/>
          <w:szCs w:val="20"/>
        </w:rPr>
        <w:t>風雨興焉積水成淵蛟龍生焉積善成德而神明自得聖心備焉故不積蹞步無以至千里不積小流無以成江海</w:t>
      </w:r>
      <w:r w:rsidRPr="00F31AB2">
        <w:rPr>
          <w:rFonts w:ascii="宋体" w:hAnsi="Courier New" w:hint="eastAsia"/>
          <w:spacing w:val="20"/>
          <w:sz w:val="24"/>
          <w:szCs w:val="20"/>
        </w:rPr>
        <w:t>騏驥</w:t>
      </w:r>
      <w:r>
        <w:rPr>
          <w:rFonts w:ascii="宋体" w:hAnsi="Courier New" w:hint="eastAsia"/>
          <w:spacing w:val="20"/>
          <w:sz w:val="24"/>
          <w:szCs w:val="20"/>
        </w:rPr>
        <w:t>一躍不能十步駑馬十駕功在不舍鍥而舍之朽木不折</w:t>
      </w:r>
      <w:r w:rsidRPr="00F31AB2">
        <w:rPr>
          <w:rFonts w:ascii="宋体" w:hAnsi="Courier New" w:hint="eastAsia"/>
          <w:spacing w:val="20"/>
          <w:sz w:val="24"/>
          <w:szCs w:val="20"/>
        </w:rPr>
        <w:t>鍥而不捨</w:t>
      </w:r>
      <w:r>
        <w:rPr>
          <w:rFonts w:ascii="宋体" w:hAnsi="Courier New" w:hint="eastAsia"/>
          <w:spacing w:val="20"/>
          <w:sz w:val="24"/>
          <w:szCs w:val="20"/>
        </w:rPr>
        <w:t>金石可鏤螾無爪牙之利筋骨之強上食埃土下飲</w:t>
      </w:r>
      <w:r w:rsidRPr="00F31AB2">
        <w:rPr>
          <w:rFonts w:ascii="宋体" w:hAnsi="Courier New" w:hint="eastAsia"/>
          <w:spacing w:val="20"/>
          <w:sz w:val="24"/>
          <w:szCs w:val="20"/>
        </w:rPr>
        <w:t>黃泉</w:t>
      </w:r>
      <w:r>
        <w:rPr>
          <w:rFonts w:ascii="宋体" w:hAnsi="Courier New" w:hint="eastAsia"/>
          <w:spacing w:val="20"/>
          <w:sz w:val="24"/>
          <w:szCs w:val="20"/>
        </w:rPr>
        <w:t>用心一也蟹六跪而二螯非</w:t>
      </w:r>
      <w:r w:rsidRPr="00F31AB2">
        <w:rPr>
          <w:rFonts w:ascii="宋体" w:hAnsi="Courier New" w:hint="eastAsia"/>
          <w:spacing w:val="20"/>
          <w:sz w:val="24"/>
          <w:szCs w:val="20"/>
        </w:rPr>
        <w:t>蛇蟺</w:t>
      </w:r>
      <w:r>
        <w:rPr>
          <w:rFonts w:ascii="宋体" w:hAnsi="Courier New" w:hint="eastAsia"/>
          <w:spacing w:val="20"/>
          <w:sz w:val="24"/>
          <w:szCs w:val="20"/>
        </w:rPr>
        <w:t>之穴無可寄託者用心躁也</w:t>
      </w:r>
    </w:p>
    <w:p w:rsidR="00E217B9" w:rsidRPr="00881F83" w:rsidRDefault="00E217B9" w:rsidP="00E217B9">
      <w:pPr>
        <w:spacing w:line="360" w:lineRule="auto"/>
        <w:ind w:rightChars="242" w:right="532"/>
        <w:rPr>
          <w:rFonts w:ascii="黑体" w:eastAsia="黑体"/>
          <w:b/>
          <w:sz w:val="24"/>
        </w:rPr>
      </w:pPr>
      <w:r>
        <w:rPr>
          <w:rFonts w:ascii="黑体" w:eastAsia="黑体" w:hint="eastAsia"/>
          <w:b/>
          <w:sz w:val="24"/>
        </w:rPr>
        <w:t>三、综合题</w:t>
      </w:r>
      <w:r w:rsidRPr="00881F83">
        <w:rPr>
          <w:rFonts w:ascii="黑体" w:eastAsia="黑体" w:hint="eastAsia"/>
          <w:b/>
          <w:sz w:val="24"/>
        </w:rPr>
        <w:t>（70分）</w:t>
      </w:r>
    </w:p>
    <w:p w:rsidR="00E217B9" w:rsidRPr="00881F83" w:rsidRDefault="00E217B9" w:rsidP="00E217B9">
      <w:pPr>
        <w:spacing w:line="360" w:lineRule="auto"/>
        <w:ind w:rightChars="242" w:right="532"/>
        <w:rPr>
          <w:rFonts w:ascii="黑体" w:eastAsia="黑体"/>
          <w:b/>
          <w:sz w:val="24"/>
        </w:rPr>
      </w:pPr>
      <w:r w:rsidRPr="00881F83">
        <w:rPr>
          <w:rFonts w:ascii="黑体" w:eastAsia="黑体" w:hint="eastAsia"/>
          <w:b/>
          <w:sz w:val="24"/>
        </w:rPr>
        <w:t>1.下列句子出自什么作品，写出其作者及主要修辞手法。（50分）</w:t>
      </w:r>
    </w:p>
    <w:p w:rsidR="00E217B9" w:rsidRDefault="00E217B9" w:rsidP="00E217B9">
      <w:pPr>
        <w:spacing w:line="360" w:lineRule="auto"/>
        <w:ind w:rightChars="242" w:right="532" w:firstLineChars="202" w:firstLine="485"/>
        <w:rPr>
          <w:sz w:val="24"/>
        </w:rPr>
      </w:pPr>
      <w:r>
        <w:rPr>
          <w:rFonts w:hint="eastAsia"/>
          <w:sz w:val="24"/>
        </w:rPr>
        <w:t>歌台暖响，春光融融；舞殿冷袖，风雨凄凄。一日之内，一宫之间，而气候不齐。（</w:t>
      </w:r>
      <w:r>
        <w:rPr>
          <w:rFonts w:hint="eastAsia"/>
          <w:sz w:val="24"/>
        </w:rPr>
        <w:t>20</w:t>
      </w:r>
      <w:r>
        <w:rPr>
          <w:rFonts w:hint="eastAsia"/>
          <w:sz w:val="24"/>
        </w:rPr>
        <w:t>分）</w:t>
      </w:r>
    </w:p>
    <w:p w:rsidR="00E217B9" w:rsidRDefault="00E217B9" w:rsidP="00E217B9">
      <w:pPr>
        <w:spacing w:line="360" w:lineRule="auto"/>
        <w:ind w:rightChars="242" w:right="532" w:firstLineChars="202" w:firstLine="485"/>
        <w:rPr>
          <w:sz w:val="24"/>
        </w:rPr>
      </w:pPr>
      <w:r w:rsidRPr="007E5851">
        <w:rPr>
          <w:rFonts w:hint="eastAsia"/>
          <w:sz w:val="24"/>
        </w:rPr>
        <w:t>睢</w:t>
      </w:r>
      <w:r>
        <w:rPr>
          <w:rFonts w:hint="eastAsia"/>
          <w:sz w:val="24"/>
        </w:rPr>
        <w:t>园绿竹，气凌彭泽之樽；邺水朱华，光照临川之笔。（</w:t>
      </w:r>
      <w:r>
        <w:rPr>
          <w:rFonts w:hint="eastAsia"/>
          <w:sz w:val="24"/>
        </w:rPr>
        <w:t>10</w:t>
      </w:r>
      <w:r>
        <w:rPr>
          <w:rFonts w:hint="eastAsia"/>
          <w:sz w:val="24"/>
        </w:rPr>
        <w:t>分）</w:t>
      </w:r>
    </w:p>
    <w:p w:rsidR="00E217B9" w:rsidRDefault="00E217B9" w:rsidP="00E217B9">
      <w:pPr>
        <w:spacing w:line="360" w:lineRule="auto"/>
        <w:ind w:rightChars="242" w:right="532" w:firstLineChars="202" w:firstLine="485"/>
        <w:rPr>
          <w:sz w:val="24"/>
        </w:rPr>
      </w:pPr>
      <w:r>
        <w:rPr>
          <w:rFonts w:hint="eastAsia"/>
          <w:sz w:val="24"/>
        </w:rPr>
        <w:t>天姥连天向天横，势拔五岳掩赤城。天台四万八千丈，对此欲倒东南倾。（</w:t>
      </w:r>
      <w:r>
        <w:rPr>
          <w:rFonts w:hint="eastAsia"/>
          <w:sz w:val="24"/>
        </w:rPr>
        <w:t>10</w:t>
      </w:r>
      <w:r>
        <w:rPr>
          <w:rFonts w:hint="eastAsia"/>
          <w:sz w:val="24"/>
        </w:rPr>
        <w:t>分）</w:t>
      </w:r>
    </w:p>
    <w:p w:rsidR="00E217B9" w:rsidRDefault="00E217B9" w:rsidP="00E217B9">
      <w:pPr>
        <w:spacing w:line="360" w:lineRule="auto"/>
        <w:ind w:rightChars="242" w:right="532" w:firstLineChars="202" w:firstLine="485"/>
        <w:rPr>
          <w:sz w:val="24"/>
        </w:rPr>
      </w:pPr>
      <w:r>
        <w:rPr>
          <w:rFonts w:hint="eastAsia"/>
          <w:sz w:val="24"/>
        </w:rPr>
        <w:t>回眸一笑百媚生，六宫粉黛无颜色。（</w:t>
      </w:r>
      <w:r>
        <w:rPr>
          <w:rFonts w:hint="eastAsia"/>
          <w:sz w:val="24"/>
        </w:rPr>
        <w:t>10</w:t>
      </w:r>
      <w:r>
        <w:rPr>
          <w:rFonts w:hint="eastAsia"/>
          <w:sz w:val="24"/>
        </w:rPr>
        <w:t>分）</w:t>
      </w:r>
    </w:p>
    <w:p w:rsidR="00E217B9" w:rsidRPr="00881F83" w:rsidRDefault="00E217B9" w:rsidP="00E217B9">
      <w:pPr>
        <w:spacing w:line="360" w:lineRule="auto"/>
        <w:ind w:rightChars="242" w:right="532"/>
        <w:rPr>
          <w:rFonts w:ascii="黑体" w:eastAsia="黑体"/>
          <w:b/>
          <w:sz w:val="24"/>
        </w:rPr>
      </w:pPr>
      <w:r w:rsidRPr="00881F83">
        <w:rPr>
          <w:rFonts w:ascii="黑体" w:eastAsia="黑体" w:hint="eastAsia"/>
          <w:b/>
          <w:sz w:val="24"/>
        </w:rPr>
        <w:t>2.以下是</w:t>
      </w:r>
      <w:r>
        <w:rPr>
          <w:rFonts w:ascii="黑体" w:eastAsia="黑体" w:hint="eastAsia"/>
          <w:b/>
          <w:sz w:val="24"/>
        </w:rPr>
        <w:t>杜甫</w:t>
      </w:r>
      <w:r w:rsidRPr="00881F83">
        <w:rPr>
          <w:rFonts w:ascii="黑体" w:eastAsia="黑体" w:hint="eastAsia"/>
          <w:b/>
          <w:sz w:val="24"/>
        </w:rPr>
        <w:t>的诗《</w:t>
      </w:r>
      <w:r>
        <w:rPr>
          <w:rFonts w:ascii="黑体" w:eastAsia="黑体" w:hint="eastAsia"/>
          <w:b/>
          <w:sz w:val="24"/>
        </w:rPr>
        <w:t>客至</w:t>
      </w:r>
      <w:r w:rsidRPr="00881F83">
        <w:rPr>
          <w:rFonts w:ascii="黑体" w:eastAsia="黑体" w:hint="eastAsia"/>
          <w:b/>
          <w:sz w:val="24"/>
        </w:rPr>
        <w:t>》，为其标出平仄和韵脚。（20分）</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lastRenderedPageBreak/>
        <w:t>舍南舍北皆春水，</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但见群鸥日日来。</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花径不曾缘客扫，</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蓬门今始为君开。</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盘飧市远无兼味，</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樽酒家贫只旧醅。</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肯与邻翁相对饮，</w:t>
      </w:r>
    </w:p>
    <w:p w:rsidR="00E217B9" w:rsidRDefault="00E217B9" w:rsidP="00E217B9">
      <w:pPr>
        <w:spacing w:line="360" w:lineRule="auto"/>
        <w:ind w:firstLineChars="200" w:firstLine="480"/>
        <w:rPr>
          <w:rFonts w:ascii="宋体" w:hAnsi="宋体"/>
          <w:color w:val="333333"/>
          <w:sz w:val="24"/>
        </w:rPr>
      </w:pPr>
      <w:r>
        <w:rPr>
          <w:rFonts w:ascii="宋体" w:hAnsi="宋体" w:hint="eastAsia"/>
          <w:color w:val="333333"/>
          <w:sz w:val="24"/>
        </w:rPr>
        <w:t>隔篱呼取尽余杯。</w:t>
      </w:r>
    </w:p>
    <w:p w:rsidR="00E217B9" w:rsidRPr="00881F83" w:rsidRDefault="00E217B9" w:rsidP="00E217B9">
      <w:pPr>
        <w:spacing w:line="360" w:lineRule="auto"/>
        <w:rPr>
          <w:color w:val="333333"/>
          <w:sz w:val="24"/>
        </w:rPr>
      </w:pPr>
      <w:r w:rsidRPr="00881F83">
        <w:rPr>
          <w:rFonts w:ascii="黑体" w:eastAsia="黑体" w:hint="eastAsia"/>
          <w:b/>
          <w:color w:val="333333"/>
          <w:sz w:val="24"/>
        </w:rPr>
        <w:t>（以下空白</w:t>
      </w:r>
      <w:r w:rsidRPr="00881F83">
        <w:rPr>
          <w:rFonts w:hint="eastAsia"/>
          <w:color w:val="333333"/>
          <w:sz w:val="24"/>
        </w:rPr>
        <w:t>）</w:t>
      </w:r>
    </w:p>
    <w:p w:rsidR="00E217B9" w:rsidRPr="00881F83" w:rsidRDefault="00E217B9" w:rsidP="00E217B9">
      <w:pPr>
        <w:spacing w:line="360" w:lineRule="auto"/>
        <w:rPr>
          <w:color w:val="333333"/>
          <w:sz w:val="24"/>
        </w:rPr>
      </w:pPr>
    </w:p>
    <w:p w:rsidR="00E217B9" w:rsidRPr="00881F83" w:rsidRDefault="00E217B9" w:rsidP="00E217B9">
      <w:pPr>
        <w:spacing w:line="360" w:lineRule="auto"/>
        <w:rPr>
          <w:color w:val="333333"/>
          <w:sz w:val="24"/>
        </w:rPr>
      </w:pPr>
    </w:p>
    <w:p w:rsidR="00E217B9" w:rsidRPr="00881F83" w:rsidRDefault="00E217B9" w:rsidP="00E217B9">
      <w:pPr>
        <w:spacing w:line="360" w:lineRule="auto"/>
        <w:rPr>
          <w:color w:val="333333"/>
          <w:sz w:val="24"/>
        </w:rPr>
      </w:pPr>
    </w:p>
    <w:p w:rsidR="00E217B9" w:rsidRPr="00881F83" w:rsidRDefault="00E217B9" w:rsidP="00E217B9">
      <w:pPr>
        <w:spacing w:line="360" w:lineRule="auto"/>
        <w:rPr>
          <w:color w:val="333333"/>
          <w:sz w:val="24"/>
        </w:rPr>
      </w:pPr>
    </w:p>
    <w:p w:rsidR="00E217B9" w:rsidRPr="00881F83" w:rsidRDefault="00E217B9" w:rsidP="00E217B9">
      <w:pPr>
        <w:spacing w:line="360" w:lineRule="auto"/>
        <w:rPr>
          <w:color w:val="333333"/>
          <w:sz w:val="24"/>
        </w:rPr>
      </w:pPr>
    </w:p>
    <w:p w:rsidR="00E217B9" w:rsidRPr="00881F83" w:rsidRDefault="00E217B9" w:rsidP="00E217B9">
      <w:pPr>
        <w:spacing w:line="360" w:lineRule="auto"/>
        <w:rPr>
          <w:color w:val="333333"/>
          <w:sz w:val="24"/>
        </w:rPr>
      </w:pPr>
    </w:p>
    <w:p w:rsidR="00E217B9" w:rsidRDefault="00E217B9" w:rsidP="007A2757">
      <w:pPr>
        <w:spacing w:beforeLines="50" w:afterLines="50"/>
        <w:rPr>
          <w:rFonts w:ascii="微软雅黑" w:hAnsi="微软雅黑" w:cs="Times New Roman"/>
          <w:b/>
          <w:sz w:val="36"/>
          <w:szCs w:val="28"/>
        </w:rPr>
      </w:pPr>
    </w:p>
    <w:p w:rsidR="00E217B9" w:rsidRDefault="00E217B9" w:rsidP="007A2757">
      <w:pPr>
        <w:spacing w:beforeLines="50" w:afterLines="50"/>
        <w:rPr>
          <w:rFonts w:ascii="仿宋_GB2312" w:eastAsia="仿宋_GB2312"/>
          <w:szCs w:val="21"/>
        </w:rPr>
      </w:pPr>
    </w:p>
    <w:p w:rsidR="002E29D5" w:rsidRDefault="002E29D5" w:rsidP="00D31D50">
      <w:pPr>
        <w:spacing w:line="220" w:lineRule="atLeast"/>
        <w:rPr>
          <w:rFonts w:ascii="仿宋_GB2312" w:eastAsia="仿宋_GB2312"/>
          <w:szCs w:val="21"/>
        </w:rPr>
      </w:pPr>
    </w:p>
    <w:p w:rsidR="002E29D5" w:rsidRDefault="002E29D5" w:rsidP="00D31D50">
      <w:pPr>
        <w:spacing w:line="220" w:lineRule="atLeast"/>
        <w:rPr>
          <w:rFonts w:ascii="仿宋_GB2312" w:eastAsia="仿宋_GB2312"/>
          <w:szCs w:val="21"/>
        </w:rPr>
      </w:pPr>
    </w:p>
    <w:bookmarkEnd w:id="0"/>
    <w:p w:rsidR="002E29D5" w:rsidRDefault="002E29D5" w:rsidP="00D31D50">
      <w:pPr>
        <w:spacing w:line="220" w:lineRule="atLeast"/>
        <w:rPr>
          <w:rFonts w:ascii="仿宋_GB2312" w:eastAsia="仿宋_GB2312"/>
          <w:szCs w:val="21"/>
        </w:rPr>
      </w:pPr>
    </w:p>
    <w:sectPr w:rsidR="002E29D5"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4F3" w:rsidRDefault="006C04F3" w:rsidP="0090404D">
      <w:pPr>
        <w:spacing w:after="0"/>
      </w:pPr>
      <w:r>
        <w:separator/>
      </w:r>
    </w:p>
  </w:endnote>
  <w:endnote w:type="continuationSeparator" w:id="0">
    <w:p w:rsidR="006C04F3" w:rsidRDefault="006C04F3" w:rsidP="009040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29954"/>
      <w:docPartObj>
        <w:docPartGallery w:val="Page Numbers (Bottom of Page)"/>
        <w:docPartUnique/>
      </w:docPartObj>
    </w:sdtPr>
    <w:sdtContent>
      <w:p w:rsidR="001D5E61" w:rsidRDefault="00346FB5">
        <w:pPr>
          <w:pStyle w:val="a4"/>
          <w:jc w:val="center"/>
        </w:pPr>
        <w:fldSimple w:instr=" PAGE   \* MERGEFORMAT ">
          <w:r w:rsidR="007A2757" w:rsidRPr="007A2757">
            <w:rPr>
              <w:noProof/>
              <w:lang w:val="zh-CN"/>
            </w:rPr>
            <w:t>2</w:t>
          </w:r>
        </w:fldSimple>
      </w:p>
    </w:sdtContent>
  </w:sdt>
  <w:p w:rsidR="001D5E61" w:rsidRDefault="001D5E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4F3" w:rsidRDefault="006C04F3" w:rsidP="0090404D">
      <w:pPr>
        <w:spacing w:after="0"/>
      </w:pPr>
      <w:r>
        <w:separator/>
      </w:r>
    </w:p>
  </w:footnote>
  <w:footnote w:type="continuationSeparator" w:id="0">
    <w:p w:rsidR="006C04F3" w:rsidRDefault="006C04F3" w:rsidP="009040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66691"/>
    <w:multiLevelType w:val="hybridMultilevel"/>
    <w:tmpl w:val="38BAB0D2"/>
    <w:lvl w:ilvl="0" w:tplc="62F6E6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61816"/>
    <w:rsid w:val="0015210F"/>
    <w:rsid w:val="001619B7"/>
    <w:rsid w:val="001D5E61"/>
    <w:rsid w:val="002E29D5"/>
    <w:rsid w:val="00323B43"/>
    <w:rsid w:val="00346FB5"/>
    <w:rsid w:val="003D37D8"/>
    <w:rsid w:val="00426133"/>
    <w:rsid w:val="004358AB"/>
    <w:rsid w:val="0056504D"/>
    <w:rsid w:val="005E0AE1"/>
    <w:rsid w:val="006768E7"/>
    <w:rsid w:val="006C04F3"/>
    <w:rsid w:val="007A2757"/>
    <w:rsid w:val="007B7C94"/>
    <w:rsid w:val="007E132A"/>
    <w:rsid w:val="008172A5"/>
    <w:rsid w:val="008B7726"/>
    <w:rsid w:val="0090404D"/>
    <w:rsid w:val="009579AE"/>
    <w:rsid w:val="009C2D49"/>
    <w:rsid w:val="00A9732F"/>
    <w:rsid w:val="00AC1326"/>
    <w:rsid w:val="00AC336A"/>
    <w:rsid w:val="00AD5181"/>
    <w:rsid w:val="00AE4482"/>
    <w:rsid w:val="00BF2960"/>
    <w:rsid w:val="00D31D50"/>
    <w:rsid w:val="00E217B9"/>
    <w:rsid w:val="00F059ED"/>
    <w:rsid w:val="00F31891"/>
    <w:rsid w:val="00F80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04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0404D"/>
    <w:rPr>
      <w:rFonts w:ascii="Tahoma" w:hAnsi="Tahoma"/>
      <w:sz w:val="18"/>
      <w:szCs w:val="18"/>
    </w:rPr>
  </w:style>
  <w:style w:type="paragraph" w:styleId="a4">
    <w:name w:val="footer"/>
    <w:basedOn w:val="a"/>
    <w:link w:val="Char0"/>
    <w:uiPriority w:val="99"/>
    <w:unhideWhenUsed/>
    <w:rsid w:val="0090404D"/>
    <w:pPr>
      <w:tabs>
        <w:tab w:val="center" w:pos="4153"/>
        <w:tab w:val="right" w:pos="8306"/>
      </w:tabs>
    </w:pPr>
    <w:rPr>
      <w:sz w:val="18"/>
      <w:szCs w:val="18"/>
    </w:rPr>
  </w:style>
  <w:style w:type="character" w:customStyle="1" w:styleId="Char0">
    <w:name w:val="页脚 Char"/>
    <w:basedOn w:val="a0"/>
    <w:link w:val="a4"/>
    <w:uiPriority w:val="99"/>
    <w:rsid w:val="0090404D"/>
    <w:rPr>
      <w:rFonts w:ascii="Tahoma" w:hAnsi="Tahoma"/>
      <w:sz w:val="18"/>
      <w:szCs w:val="18"/>
    </w:rPr>
  </w:style>
  <w:style w:type="paragraph" w:styleId="a5">
    <w:name w:val="Body Text Indent"/>
    <w:basedOn w:val="a"/>
    <w:link w:val="Char1"/>
    <w:semiHidden/>
    <w:rsid w:val="0015210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1">
    <w:name w:val="正文文本缩进 Char"/>
    <w:basedOn w:val="a0"/>
    <w:link w:val="a5"/>
    <w:semiHidden/>
    <w:rsid w:val="0015210F"/>
    <w:rPr>
      <w:rFonts w:ascii="Times New Roman" w:eastAsia="宋体" w:hAnsi="Times New Roman" w:cs="Times New Roman"/>
      <w:kern w:val="2"/>
      <w:sz w:val="21"/>
      <w:szCs w:val="24"/>
    </w:rPr>
  </w:style>
  <w:style w:type="paragraph" w:styleId="a6">
    <w:name w:val="Plain Text"/>
    <w:basedOn w:val="a"/>
    <w:link w:val="Char2"/>
    <w:rsid w:val="0015210F"/>
    <w:pPr>
      <w:widowControl w:val="0"/>
      <w:adjustRightInd/>
      <w:snapToGrid/>
      <w:spacing w:after="0"/>
      <w:jc w:val="both"/>
    </w:pPr>
    <w:rPr>
      <w:rFonts w:ascii="宋体" w:eastAsia="宋体" w:hAnsi="Courier New" w:cs="Times New Roman"/>
      <w:kern w:val="2"/>
      <w:sz w:val="21"/>
      <w:szCs w:val="20"/>
    </w:rPr>
  </w:style>
  <w:style w:type="character" w:customStyle="1" w:styleId="Char2">
    <w:name w:val="纯文本 Char"/>
    <w:basedOn w:val="a0"/>
    <w:link w:val="a6"/>
    <w:rsid w:val="0015210F"/>
    <w:rPr>
      <w:rFonts w:ascii="宋体" w:eastAsia="宋体" w:hAnsi="Courier New" w:cs="Times New Roman"/>
      <w:kern w:val="2"/>
      <w:sz w:val="21"/>
      <w:szCs w:val="20"/>
    </w:rPr>
  </w:style>
  <w:style w:type="paragraph" w:styleId="2">
    <w:name w:val="Body Text Indent 2"/>
    <w:basedOn w:val="a"/>
    <w:link w:val="2Char"/>
    <w:semiHidden/>
    <w:rsid w:val="0015210F"/>
    <w:pPr>
      <w:widowControl w:val="0"/>
      <w:adjustRightInd/>
      <w:snapToGrid/>
      <w:spacing w:after="0"/>
      <w:ind w:firstLine="570"/>
      <w:jc w:val="both"/>
    </w:pPr>
    <w:rPr>
      <w:rFonts w:ascii="Times New Roman" w:eastAsia="宋体" w:hAnsi="Times New Roman" w:cs="Times New Roman"/>
      <w:kern w:val="2"/>
      <w:sz w:val="21"/>
      <w:szCs w:val="24"/>
    </w:rPr>
  </w:style>
  <w:style w:type="character" w:customStyle="1" w:styleId="2Char">
    <w:name w:val="正文文本缩进 2 Char"/>
    <w:basedOn w:val="a0"/>
    <w:link w:val="2"/>
    <w:semiHidden/>
    <w:rsid w:val="0015210F"/>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8</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dcterms:created xsi:type="dcterms:W3CDTF">2008-09-11T17:20:00Z</dcterms:created>
  <dcterms:modified xsi:type="dcterms:W3CDTF">2017-09-22T01:20:00Z</dcterms:modified>
</cp:coreProperties>
</file>