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mpa"/>
      <w:r>
        <w:rPr>
          <w:b/>
          <w:bCs/>
        </w:rPr>
        <w:t>深圳大学2018年公共</w:t>
      </w:r>
      <w:bookmarkStart w:id="1" w:name="_GoBack"/>
      <w:bookmarkEnd w:id="1"/>
      <w:r>
        <w:rPr>
          <w:b/>
          <w:bCs/>
        </w:rPr>
        <w:t>管理硕士(MPA)专业学位（非全日制双证）硕士招生信息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default" w:ascii="Calibri" w:hAnsi="Calibri" w:eastAsia="Calibri"/>
          <w:sz w:val="21"/>
          <w:lang w:val="en-US"/>
        </w:rPr>
        <w:t>2018</w:t>
      </w:r>
      <w:r>
        <w:rPr>
          <w:rFonts w:hint="eastAsia" w:ascii="宋体" w:hAnsi="宋体"/>
          <w:sz w:val="21"/>
          <w:lang w:val="en-US"/>
        </w:rPr>
        <w:t>年我校计划面向全国招收公共管理硕士（MPA）研究生人数以教育部最终下达计划为准。(拟录取77人左右)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一、报考条件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1．遵守中华人民共和国宪法和法律，道德品行良好，身心健康。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2．大学本科毕业后有3年及以上工作经验的人员（2015年9月1日前毕业）；或已获硕士学位或博士学位并有2年及以上工作经验的人员(2016年9月1日前毕业，工作年限计以毕业证上毕业时间为准)。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二、报名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报名包括网上报名和现场确认两个阶段。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（一）网上报名：考生必须通过网上报名。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1．网上报名时间：2017年10月，具体以中国研究生招生信息网公布为准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2．报名流程：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考生登录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中国研究生招生信息网</w:t>
      </w:r>
      <w:r>
        <w:rPr>
          <w:rFonts w:hint="default" w:ascii="宋体" w:hAnsi="宋体"/>
          <w:sz w:val="21"/>
          <w:lang w:val="en-US"/>
        </w:rPr>
        <w:t>”</w:t>
      </w:r>
      <w:r>
        <w:rPr>
          <w:rFonts w:hint="eastAsia" w:ascii="宋体" w:hAnsi="宋体"/>
          <w:sz w:val="21"/>
          <w:lang w:val="en-US"/>
        </w:rPr>
        <w:t>（网址：http://yz.chsi.com.cn）浏览报考须知，按教育部、省级教育招生考试管理机构、报考点以及报考招生单位的网上公告要求报名，凡不按要求报名、网报信息误填、错填或填报虚假信息而造成不能考试或录取的，后果由考生本人承担。在报名期间，考生可自行修改网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3．注意事项：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报名期间将对考生学历（学籍）信息进行网上校验，考生可上网查看学历（学籍）校验结果。考生也可在报名前或报名期间自行登录</w:t>
      </w:r>
      <w:r>
        <w:rPr>
          <w:rFonts w:hint="default" w:ascii="宋体" w:hAnsi="宋体"/>
          <w:sz w:val="21"/>
          <w:lang w:val="en-US"/>
        </w:rPr>
        <w:t>“</w:t>
      </w:r>
      <w:r>
        <w:rPr>
          <w:rFonts w:hint="eastAsia" w:ascii="宋体" w:hAnsi="宋体"/>
          <w:sz w:val="21"/>
          <w:lang w:val="en-US"/>
        </w:rPr>
        <w:t>中国高等教育学生信息网（网址：http://www.chsi.com.cn）查询本人学历（学籍）信息。未通过学历（学籍）校验的考生应及时到学籍学历权威认证机构进行认证，在现场确认时将认证报告交报考点核验。境外学历证书须通过教育部留学服务中心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4.报考点选择：深圳大学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（二）现场确认：考生须到报考点现场确认网报信息，缴费和采集本人图像等相关电子信息。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时间：2017年11月中上旬，以深圳大学研究生招生网公布为准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地点：深圳大学，具体地点以深圳大学研究生招生网公布为准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三、初试安排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2017年12月底，具体以中国研究生招生信息网公布为准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8:30-11:30管理类联考综合能力(满分200分，考试大纲由教育部考试中心或教育部制定相关机构组织编制)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14:00-17:00英语二(满分100分，考试大纲由教育部考试中心统一编制)。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四、复试(深圳大学MPA教育中心组织)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复试内容：由面试与笔试组成，以最终复试方法为准。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面试：综合素质面试、英语面试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笔试：政治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复试时间与地点：另行通知，不参加复试的考生不能被录取。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五、学习方式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2018年9月入学，深圳大学校园内周六、日全天上课，国家法定假日，寒、暑假期休息。学制3年(1.5年课程学习，1.5年完成学位论文)。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六、学位授予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在规定年限内修满学分，通过专业学位硕士论文答辩，经学校学位评定委员会审议通过后，授予由深圳大学颁发的、国家承认的研究生毕业证书及公共管理硕士学位证书。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七、学费及在校待遇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1．学费以公告为准（含论文指导及答辩费，不含教材费、海外知行费用）,分三学年缴交。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2．在校期间学校不提供住宿。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3．每学年评选优秀学生，毕业时评选优秀毕业生，并发放证书及奖金。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1"/>
          <w:lang w:val="en-US"/>
        </w:rPr>
      </w:pPr>
      <w:r>
        <w:rPr>
          <w:rFonts w:hint="eastAsia" w:ascii="宋体" w:hAnsi="宋体"/>
          <w:b/>
          <w:bCs/>
          <w:sz w:val="21"/>
          <w:lang w:val="en-US"/>
        </w:rPr>
        <w:t>八、招生咨询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1．深圳大学MPA教育中心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官网：http://mpa.szu.edu.cn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咨询电话：0755-26538962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咨询邮箱：mpa@szu.edu.cn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咨询QQ群：169016709（深圳大学MPA招生2群）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地址：深圳大学文科楼办公楼四楼2423A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2．深圳大学研究生招生办公室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地址：深圳大学行政办公楼四楼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  <w:r>
        <w:rPr>
          <w:rFonts w:hint="eastAsia" w:ascii="宋体" w:hAnsi="宋体"/>
          <w:sz w:val="21"/>
          <w:lang w:val="en-US"/>
        </w:rPr>
        <w:t>网址：http://zsb.szu.edu.cn/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/>
          <w:sz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 w:ascii="宋体" w:hAnsi="宋体"/>
          <w:sz w:val="21"/>
          <w:lang w:val="en-US"/>
        </w:rPr>
        <w:t>备注：本招生信息内容不尽之处请参阅《深圳大学2018年硕士研究生招生章程》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772EF8"/>
    <w:rsid w:val="28053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2017-08-18T10:23:00Z</dcterms:created>
  <dc:creator>Administrator</dc:creator>
  <cp:lastModifiedBy>Administrator</cp:lastModifiedBy>
  <dcterms:modified xsi:type="dcterms:W3CDTF">2017-08-21T01:38:52Z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