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新宋体" w:hAnsi="新宋体" w:eastAsia="新宋体"/>
          <w:sz w:val="20"/>
          <w:lang w:eastAsia="zh-CN"/>
        </w:rPr>
      </w:pPr>
      <w:r>
        <w:rPr>
          <w:rFonts w:hint="eastAsia" w:ascii="新宋体" w:hAnsi="新宋体" w:eastAsia="新宋体"/>
          <w:sz w:val="20"/>
          <w:lang w:eastAsia="zh-CN"/>
        </w:rPr>
        <w:t>2017年同济大学医学院</w:t>
      </w:r>
      <w:r>
        <w:rPr>
          <w:rFonts w:hint="eastAsia" w:ascii="新宋体" w:hAnsi="新宋体" w:eastAsia="新宋体"/>
          <w:sz w:val="20"/>
          <w:lang w:val="en-US" w:eastAsia="zh-CN"/>
        </w:rPr>
        <w:t>706医学综合</w:t>
      </w:r>
      <w:r>
        <w:rPr>
          <w:rFonts w:hint="eastAsia" w:ascii="新宋体" w:hAnsi="新宋体" w:eastAsia="新宋体"/>
          <w:sz w:val="20"/>
          <w:lang w:eastAsia="zh-CN"/>
        </w:rPr>
        <w:t>硕士研究生考试大纲</w:t>
      </w:r>
    </w:p>
    <w:p>
      <w:pPr>
        <w:spacing w:beforeLines="0" w:afterLines="0"/>
        <w:jc w:val="center"/>
        <w:rPr>
          <w:rFonts w:hint="eastAsia" w:ascii="新宋体" w:hAnsi="新宋体" w:eastAsia="新宋体"/>
          <w:sz w:val="20"/>
          <w:lang w:eastAsia="zh-CN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新宋体" w:hAnsi="新宋体" w:eastAsia="新宋体"/>
          <w:sz w:val="20"/>
          <w:lang w:eastAsia="zh-CN"/>
        </w:rPr>
      </w:pPr>
      <w:r>
        <w:rPr>
          <w:rFonts w:hint="eastAsia" w:ascii="新宋体" w:hAnsi="新宋体" w:eastAsia="新宋体"/>
          <w:sz w:val="20"/>
          <w:lang w:val="en-US" w:eastAsia="zh-CN"/>
        </w:rPr>
        <w:t>706医学综合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eastAsia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试卷一：内科学大纲（占比40%，分值120分，考试时间70分钟）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一、呼吸系统疾病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慢性支气管炎、慢性阻塞性肺疾病，支气管哮喘、肺炎、肺癌、肺栓塞、肺源性心脏病、睡眠呼吸暂停低通气综合征，呼吸衰竭等。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二、心血管系统疾病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心力衰竭，心律失常，冠心病，高血压，心肌病，心脏瓣膜病，心包疾病，感染性心内膜炎，心脏骤停与心脏性猝死等。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三、消化系统疾病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胃炎，消化性溃疡，胃食管反流病（GERD），肝硬化， 自身免疫性肝病，炎症性肠病(IBD)，胰腺炎，腹泻，胃癌，肝癌，肝性脑病，消化道出血等。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四、泌尿系统疾病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肾小球疾病概述，肾小球肾炎，肾病综合征，继发性肾病，尿路感染，急性肾损伤，慢性肾衰竭，Fanconi综合征，Alport综合征等。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五、血液系统疾病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各类贫血，白血病，淋巴瘤，多发性骨髓瘤，出血疾病概述，紫癜性疾病等。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六、内分泌和营养代谢性疾病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甲亢、甲减，糖尿病，低血糖，肥胖症，代谢综合征等。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七、风湿性疾病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类风湿关节炎，系统性红斑狼疮，骨质疏松症，痛风，雷诺病等。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答题方式：闭卷、笔试； 满分120分。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题型结构：选择题、名词解释、问答题，分别占24%、18%、58%。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内容结构：呼吸、心血管、消化、内分泌、肾脏、血液、风湿各系统疾病分别占14%。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试卷二：外科学大纲（占比40%，分值120分，考试时间70分钟）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一、外科学总论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．外科水、电解质和酸碱平衡失调：水钠代谢紊乱和钾异常的病因、临床表现、诊断和治疗；代谢性酸中毒和碱中毒的病理生理、临床表现、诊断和治疗。体液平衡及渗透压调节，酸碱平衡维持；体液平衡失调、酸碱平衡临床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2．外科休克：外科休克的病理生理变化、临床表现、诊断、监测、治疗；失血性休克、创伤性休克、脓毒性休克的特点及治疗。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多器官功能障碍综合征：多器官功能障碍综合征的发病机制、临床表现、诊断及预防和治疗；急性肾功能衰竭的病因、病理生理、临床表现、诊断、鉴别诊断及治疗原则；急性呼吸窘迫综合征的发病基础、病理生理、临床表现、诊断和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4.输血：输血的适应症、途径、速度和注意事项；输血的并发症及防治；大量输血、自体输血及血液成分制品和造血生物工程制品。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5.外科营养：营养物质的需要量；营养支持的方法；营养支持并发症的防治；外科病人的代谢变化；营养状态的评定与监测。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6.围手术期处理：术前准备、术后处理；术后并发症的处理。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7.外科感染：全身炎性反应综合征的临床表现；脓毒症的临床表现、诊断和治疗原则；外科抗菌药物的合理应用；外科真菌感染的病因、临床表现、诊断和治疗；破伤风、气性坏疽的临床表现、治疗及预防。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8.创伤：创伤的检查、诊断、创伤的治疗；创伤的病理生理、组织修复。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9.器官移植：器官移植的基本概念；移植免疫；器官的切除和保存；原位肝移植。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10.肿瘤：肿瘤的病因、分类及命名、分子病理和实体肿瘤的诊断、常用治疗方法。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11.腔镜、内镜外科技术：腹腔镜手术的并发症、适应症；腹腔镜在外科疾病诊断中的应用；经腹腔镜治疗外科疾病。内镜外科手术特点与基本技术；内镜外科技术在临床上的应用。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12.外科疾病的介入治疗：经血管途径的介入治疗；经非血管途径的介入治疗。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二、外科学各论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一）普外科：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.颈部疾病：单纯性甲状腺肿的病因、临床表现、预防、治疗原则。甲亢的手术指征、禁忌症及术前准备。甲状腺手术的常见并发症及其预防。甲状腺腺瘤的临床表现、治疗。甲状腺癌的病理特点。甲状腺癌的综合治疗。甲状腺结节的诊断和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.乳房疾病：乳腺癌的临床表现、转移途径、诊断、鉴别诊断和治疗原则。急性乳腺炎及乳腺囊性增生病的临床特点、诊断要点及治疗原则。乳腺纤维腺瘤和乳管内乳头状瘤的临床特点、治疗原则。乳腺的主要检查方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3.腹外疝：腹股沟斜疝和直疝的临床表现、鉴别要点、手术治疗方法、手术修补原则。腹股沟的解剖，包括腹股沟管、直疝三角和股管等位置。嵌顿疝和绞窄疝的类型及处理原则。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4.腹部损伤：腹部实质性和空腔脏器损伤后的病因、临床表现。腹部损伤后的程序性诊断步骤。腹部损伤的急救、早期诊断和治疗原则。常见内脏损伤的特征及处理。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5.急性化脓性腹膜炎：急性弥漫性腹膜炎的病因、病理生理、临床表现和治疗原则。各种类型腹腔脓肿的临床表现和处理原则。+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6.胃、十二指肠疾病：胃溃疡和十二指肠溃疡的手术适应症；胃、十二指肠溃疡急性穿孔、大出血、瘢痕性幽门梗阻的临床表现、诊断和治疗原则；胃和十二指肠的手术原则、手术方式和主要手术并发症（术后胃出血、十二指肠残端破裂、胃吻合口破裂或瘘、术后呕吐）。胃癌的病因、病理、临床表现、诊断和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7.小肠疾病：肠梗阻的病因、病理生理、临床表现、诊断过程及治疗方法。粘连性肠梗阻、肠扭转、肠套叠肠系膜血管缺血性疾病、短肠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综合症、小肠肿瘤、肠外漏的诊断和治疗。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8.阑尾疾病：急、慢性阑尾炎的病因、病理、临床表现、诊断、鉴别诊断和治疗；特殊类型阑尾炎及阑尾炎的各种并发症。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9.结直肠与肛管疾病：结直肠癌的病因、病理、临床表现，诊断方法及治疗。结直肠息肉与息肉病；直肠肛管周围脓肿的临床表现，诊断方法及治疗。结、直肠与肛管疾病的检查方法。痔、瘘、肛裂的诊断治疗。乙状结肠扭转、溃疡性结肠炎的外科治疗、直肠脱垂、肛管及肛周恶性肿瘤、慢性便秘的外科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10.肝疾病：肝脓肿、肝恶性肿瘤的病因、病理、临床表现及诊断、治疗。肝囊肿病因、病理、临床表现及诊断、治疗。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11.门静脉高压症：不同病因上消化道大出血的临床特征。肝硬化门脉高压症的病理、临床表现、诊断、治疗。上消化道大出血的病因诊断、鉴别诊断和处理原则。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12.胆道疾病：胆道蛔虫、胆囊结石、急性胆囊炎、慢性胆囊炎、急性化脓性胆管炎、胆囊癌、胆管癌的病因、病理、临床表现及诊断、治疗。肝外、内胆管结石的病因、临床表现、诊断及治疗。胆道疾病的特殊的诊断方法。胆道疾病的常见并发症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13.胰腺疾病：急性胰腺炎的病因、发病机理、病理、临床表现、诊断、鉴别诊断及治疗。假性胰腺囊肿的病理、临床表现、诊断、治疗。胰腺癌及壶腹部癌的病理、临床表现、诊断及治疗。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14.血管损伤和血管外科疾病：常见下肢动脉硬化性闭塞性症、血栓闭塞性脉管炎的病因、病理、临床表现、诊断和治疗。常见下肢静脉曲张、原发性下肢深静脉瓣膜关闭不全的病因、病理、临床表现、诊断和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二）骨科：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1.骨折概论：骨折的定义、成因、分类和骨折段的移位、临床表现及治疗原则。骨折的并发症及处理。掌握开放性骨折的处理原则。骨折的急救及影像学检查。骨折的愈合过程及影响骨折愈合的因素。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2.上肢骨折：锁骨骨折的临床表现及治疗原则。肱骨外科颈骨折的分类、临床表现及治疗原则。桡骨远端骨折的移位特点、临床表现及治疗。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3.手外伤：手的功能位，手部外伤的诊断及一般处理原则。手部肌腱、血管、神经损伤的临床表现及处理原则。手部外伤肌腱、神经损伤的检查法。手部常见骨折脱位的诊断与处理原则。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下肢骨折及关节损伤：股骨颈骨折、股骨转子间骨折的分型、临床表现、诊断及治疗原则。髌骨骨折、腓骨骨折的临床表现、诊断及治疗原则。股骨干骨折的移位机制、临床表现及治疗原则。膝半月板损伤的机制、临床表现、诊断；踝部骨折的分类及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4.脊柱脊髓损伤及骨盆骨折：脊柱骨折脱位临床表现及治疗原则。脊髓损伤的临床表现，治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疗原则。骨盆骨折的临床表现、并发症、合并症及治疗原则。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关节脱位：关节脱位的概念，临床表现及治疗原则。肩关节脱位的分类、脱位机制、临床表现、复位方法。髋关节脱位的分类、临床表现及诊断、脱位机制和复位方法。肘关节后脱位的机制、临床表现和治疗原则。髋关节脱位的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6.周围神经损伤：周围神经损伤的临床表现、诊断与治疗原则、周围神经损伤的分类及手术方法。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7.颈腰退行性疾病：颈椎病的的病因及分型、临床表现、诊断及治疗原则。腰椎间盘突出的发病机理、临床表现、诊断及治疗原则。颈椎管狭窄症的临床表现及治疗。腰椎管狭窄症的临床表现及治疗。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8.骨与关节化脓性感染：慢性化脓性骨髓炎的病理、临床表现、诊断及治疗原则。急性血源性骨髓炎的病理、临床表现、诊断及治疗原则。化脓性关节炎的临床表现、诊断及治疗原则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9.骨与关节结核：骨与关节结核的临床表现、诊断及治疗原则。脊柱结核的临床表现、诊断、治疗原则及手术适应症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10.骨肿瘤：肌肉骨骼系统肿瘤的外科分期。骨肉瘤、骨巨细胞瘤的临床表现、诊断、鉴别诊断和治疗原则。骨肿瘤的分类。良性与恶性骨肿瘤的鉴别诊断及治疗原则。转移性骨肿瘤的临床表现、诊断及治疗原则。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三）神经外科：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1．颅内压增高和脑疝：正常颅内压的范围。颅内压增高的病因和发病机制。小脑幕切迹疝和枕骨大孔疝的临床表现。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2．颅脑损伤：头皮损伤的类型及处理原则。颅骨损伤的类型和处理原则。脑原发性损伤的诊断与临床表现。继发性颅内血肿的诊断和临床表现。颅脑损伤的发生机制和病理。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3．颅内肿瘤：常见颅内肿瘤的分类及病因、临床表现、诊疗原则。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4．颅内和椎管内血管性疾病：自发性蛛网膜下腔出血的常见原因、临床表现、诊断和治疗原则。颅内动脉瘤的临床表现和处理原则。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5．颅脑和脊髓先天性畸形：交通性和非交通性脑积水的鉴别诊断，脑积水的外科手术方法。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6．神经系统疾病的微创外科治疗：立体定向放射外科的治疗方法，立体定向放射外科的适应症，微创外科技术在神经外科疾病中的应用。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四）心胸外科: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1.胸部创伤:肋骨骨折、气胸、血胸的临床表现、诊断、处理，胸腔闭式引流的原理和方法；心包填塞的诊断和处理原则。胸部损伤的病理生理和院外急救处理原则。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2.胸壁胸膜疾病：急性脓胸和慢性脓胸的治疗原则；胸壁结核的临床表现、诊断和治疗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肺部疾病：肺癌的早期诊断方法、临床分期、手术适应证和以手术为主的综合治疗原则，肺癌的病因、病理变化、病理分型、肺癌治疗的新进展。肺部肿瘤的鉴别诊断。肺结核的外科治疗手术适应症。肺大泡的手术治疗指征。支气管扩张症的手术治疗原则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4.食管疾病：食管的分段；食管癌的病因、病理变化、病理分型、早期诊断、临床分期、手术治疗适应证、手术治疗常用入路和手术方法及治疗新进展。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4.纵隔疾病：纵隔的分区方法以及常见纵隔肿瘤的好发部位和治疗原则。胸腺瘤和胸内甲状腺肿的临床表现及诊断和治疗。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心脏疾病：常见先天性心脏病（房缺、室缺、动脉导管未闭、法四）的外科治疗原则。常见后天性心脏病（风湿性心脏瓣膜病、冠状动脉粥样硬化性心脏病）的外科治疗原则。各种常见先天性和后天性心脏病的手术适应证和禁忌证。低温麻醉、体外循环以及心肌保护的原理和基本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心脏疾病：常见先天性心脏病（房缺、室缺、动脉导管未闭、法四）的外科治疗原则。常见后天性心脏病（风湿性心脏瓣膜病、冠状动脉粥样硬化性心脏病）的外科治疗原则。各种常见先天性和后天性心脏病的手术适应证和禁忌证。低温麻醉、体外循环以及心肌保护的原理和基本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5.胸主动脉瘤：胸主动脉瘤的分型、临床表现和治疗进展，常用外科手术方法，介入治疗方法以及体外循环技术。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五）泌尿外科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1.泌尿外科疾病的诊断方法：泌尿、男生殖系外科疾病的各项症状和特点。泌尿外科器械检查及造影检查的适应证、造影剂过敏反应及其注意事项。尿频、血尿的原因和血尿的定位。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2.泌尿系统损伤：尿道损伤的病理、诊断和急诊处理原则。肾损伤的病因、病理、临床表现、诊断、保守疗法的具体措施，手术适应证和手术原则。膀胱损伤的症状、诊断、鉴别诊断及治疗原则。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泌尿、男生殖系统感染：尿路感染诊断（病原、病因、定位）和抗菌药物治疗原则。细菌性膀胱炎的临床表现、诊断、治疗及用药原则。膀胱炎反复发作或久治不愈的原因和对策。肾、前列腺和附睾感染的类型、临床症状、诊断与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4.泌尿、男生殖系统结核：肾结核手术指征和抗结核病用药术前、术后的时间。肾结核的病理、临床表现、诊断方法、全身和局部治疗。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5.泌尿系统梗阻：良性前列腺增生症的发病情况、病理生理、诊断和处理原则。肾积水的临床表现、诊断及治疗。梗阻引起的泌尿系的病理生理改变，常见梗阻原因和处理原理。急性尿潴留的病因鉴别和治疗。感染、结石等与梗阻的相互关系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6.尿石症：泌尿系统各器官结石的形成机制、影响因素、常见结石成份、病理生理变化、主要症状、诊断、治疗原则和预防。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7.泌尿、男生殖系统肿瘤：各种肾肿瘤的病理，掌握其临床表现特点、诊断、手术方式和辅助疗法。膀胱肿瘤的病理特点、临床分期、诊断和治疗原则。前列腺癌的临床表现、诊断和治疗原则。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8.男性节育、不育和性功能障碍：输精管结扎的适应证和禁忌证。男性不育分类、病因、诊断及治疗方法。男性性功能障碍分类（勃起功能障碍、射精障碍）、病因、诊断及治疗方法。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考试方式、题型和内容分配：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1．考试方式：闭卷、笔试；考试时间：70分钟；满分120分。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2. 题型结构：名词解释、选择题或填空题、解答题（简答题、详答题）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比例：1:4:3:2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3. 内容分配：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外科学总论（30%）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外科学各论（70%）：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普外（25%）+骨科（15%）+脑外（10%）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+泌尿（10%）+胸外（10%）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试卷三：病理生理学大纲（占比20%，分值60分，考试时间40分钟）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一、疾病概论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疾病、疾病病因及条件的概念，疾病病因的种类及相关疾病的概念，脑死亡的概念和判断标准。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二、水、电解质代谢障碍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水、电解质代谢障碍相关的概念、发生的原因及机制，以及水、电解质代谢障碍对机体的影响。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三、酸碱平衡紊乱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反映酸碱平衡的常用指标及其意义，各型酸碱失衡的概念、原因和发病机制、机体的代偿，以及各型酸碱失衡对机体的影响。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四、缺 氧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缺氧的概念和常用的血氧指标，各型缺氧发生的原因、机制和血氧变化特点，缺氧时机体功能和代谢的变化。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五、应 激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应激的概念，应激时机体的神经内分泌反应及其意义，应激与疾病（包括应激性疾病与应激相关疾病）的发病机制，等等。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六、发 热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发热的概念、病因和发病机制,发热时机体功能和代谢变化等。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七、细胞凋亡异常与疾病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细胞凋亡的概念，细胞凋亡异常（如细胞凋亡不足或细胞凋亡过度）与常见疾病或病理过程的关系等。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八、细胞信号转导异常与疾病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细胞信号转导异常的概念、主要原因和机制，信号转导异常在某些疾病发生发展中的作用。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九、缺血与再灌注损伤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缺血－再灌注损伤的概念、发生机制，缺血－再灌注损伤的原因、影响因素、对机体功能和代谢的影响，等等。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十、凝血与抗凝血平衡紊乱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主要是弥漫性血管内凝血（DIC）的概念、原因和发病机制，影响DIC发生发展的因素，DIC时机体功能和代谢的变化（临床主要表现）及其发生机制。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十一、休 克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休克的概念、原因和发病机制，休克时细胞代谢改变及重要器官功能障碍及其发生机制，多器官功能障碍综合症（MODS）的概念、病因及发病机制。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答题方式：闭卷、笔试； 满分60分。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题型结构：选择题、名词解释、问答题，分别占50%、20%、30%。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sz w:val="20"/>
          <w:lang w:val="zh-CN"/>
        </w:rPr>
      </w:pPr>
      <w:r>
        <w:rPr>
          <w:rFonts w:hint="eastAsia" w:ascii="新宋体" w:hAnsi="新宋体" w:eastAsia="新宋体"/>
          <w:sz w:val="20"/>
          <w:lang w:val="zh-CN"/>
        </w:rPr>
        <w:t>　　内容结构：二、三、四、六、九、十、十一各占11%，一、五、七、八分别占6%左右。</w:t>
      </w:r>
    </w:p>
    <w:p/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164205"/>
          <wp:effectExtent l="1401445" t="346710" r="1416050" b="360680"/>
          <wp:wrapNone/>
          <wp:docPr id="1" name="WordPictureWatermark338106636" descr="聚英考研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8106636" descr="聚英考研网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3164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94249B"/>
    <w:rsid w:val="694B36A6"/>
    <w:rsid w:val="72F64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2016-10-22T08:46:00Z</dcterms:created>
  <dc:creator>Administrator</dc:creator>
  <cp:lastModifiedBy>Administrator</cp:lastModifiedBy>
  <dcterms:modified xsi:type="dcterms:W3CDTF">2016-10-22T08:52:15Z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