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09" w:rsidRDefault="00415F09">
      <w:pPr>
        <w:rPr>
          <w:sz w:val="24"/>
          <w:szCs w:val="24"/>
        </w:rPr>
      </w:pPr>
      <w:bookmarkStart w:id="0" w:name="_GoBack"/>
      <w:bookmarkEnd w:id="0"/>
      <w:r w:rsidRPr="00792786">
        <w:rPr>
          <w:rFonts w:hint="eastAsia"/>
          <w:sz w:val="24"/>
          <w:szCs w:val="24"/>
        </w:rPr>
        <w:t>复旦大学软件学院</w:t>
      </w:r>
      <w:r w:rsidR="00D839B3">
        <w:rPr>
          <w:rFonts w:hint="eastAsia"/>
          <w:sz w:val="24"/>
          <w:szCs w:val="24"/>
        </w:rPr>
        <w:t>201</w:t>
      </w:r>
      <w:r w:rsidR="008E2D0C">
        <w:rPr>
          <w:rFonts w:hint="eastAsia"/>
          <w:sz w:val="24"/>
          <w:szCs w:val="24"/>
        </w:rPr>
        <w:t>6</w:t>
      </w:r>
      <w:r w:rsidR="006823E1" w:rsidRPr="00792786">
        <w:rPr>
          <w:rFonts w:hint="eastAsia"/>
          <w:sz w:val="24"/>
          <w:szCs w:val="24"/>
        </w:rPr>
        <w:t>年硕士生统考</w:t>
      </w:r>
      <w:r w:rsidR="00D73300">
        <w:rPr>
          <w:rFonts w:hint="eastAsia"/>
          <w:sz w:val="24"/>
          <w:szCs w:val="24"/>
        </w:rPr>
        <w:t>调剂时间、</w:t>
      </w:r>
      <w:r w:rsidR="008B4689">
        <w:rPr>
          <w:rFonts w:hint="eastAsia"/>
          <w:sz w:val="24"/>
          <w:szCs w:val="24"/>
        </w:rPr>
        <w:t>调剂专业、调剂要求、</w:t>
      </w:r>
      <w:r w:rsidRPr="00792786">
        <w:rPr>
          <w:rFonts w:hint="eastAsia"/>
          <w:sz w:val="24"/>
          <w:szCs w:val="24"/>
        </w:rPr>
        <w:t>调剂名额如下表所示：</w:t>
      </w:r>
    </w:p>
    <w:p w:rsidR="00415F09" w:rsidRDefault="00FB2F09">
      <w:pPr>
        <w:rPr>
          <w:sz w:val="24"/>
          <w:szCs w:val="24"/>
        </w:rPr>
      </w:pPr>
      <w:r>
        <w:rPr>
          <w:rFonts w:hint="eastAsia"/>
          <w:sz w:val="24"/>
          <w:szCs w:val="24"/>
        </w:rPr>
        <w:t>申请调剂时间：</w:t>
      </w:r>
      <w:r>
        <w:rPr>
          <w:rFonts w:hint="eastAsia"/>
          <w:sz w:val="24"/>
          <w:szCs w:val="24"/>
        </w:rPr>
        <w:t>201</w:t>
      </w:r>
      <w:r w:rsidR="008E2D0C">
        <w:rPr>
          <w:rFonts w:hint="eastAsia"/>
          <w:sz w:val="24"/>
          <w:szCs w:val="24"/>
        </w:rPr>
        <w:t>6</w:t>
      </w:r>
      <w:r>
        <w:rPr>
          <w:rFonts w:hint="eastAsia"/>
          <w:sz w:val="24"/>
          <w:szCs w:val="24"/>
        </w:rPr>
        <w:t>年</w:t>
      </w:r>
      <w:r>
        <w:rPr>
          <w:rFonts w:hint="eastAsia"/>
          <w:sz w:val="24"/>
          <w:szCs w:val="24"/>
        </w:rPr>
        <w:t>3</w:t>
      </w:r>
      <w:r>
        <w:rPr>
          <w:rFonts w:hint="eastAsia"/>
          <w:sz w:val="24"/>
          <w:szCs w:val="24"/>
        </w:rPr>
        <w:t>月</w:t>
      </w:r>
      <w:r w:rsidR="00213C3B">
        <w:rPr>
          <w:rFonts w:hint="eastAsia"/>
          <w:sz w:val="24"/>
          <w:szCs w:val="24"/>
        </w:rPr>
        <w:t>8</w:t>
      </w:r>
      <w:r w:rsidR="00BE313E">
        <w:rPr>
          <w:rFonts w:hint="eastAsia"/>
          <w:sz w:val="24"/>
          <w:szCs w:val="24"/>
        </w:rPr>
        <w:t>日</w:t>
      </w:r>
      <w:r>
        <w:rPr>
          <w:rFonts w:hint="eastAsia"/>
          <w:sz w:val="24"/>
          <w:szCs w:val="24"/>
        </w:rPr>
        <w:t>-3</w:t>
      </w:r>
      <w:r>
        <w:rPr>
          <w:rFonts w:hint="eastAsia"/>
          <w:sz w:val="24"/>
          <w:szCs w:val="24"/>
        </w:rPr>
        <w:t>月</w:t>
      </w:r>
      <w:r w:rsidR="00200355">
        <w:rPr>
          <w:rFonts w:hint="eastAsia"/>
          <w:sz w:val="24"/>
          <w:szCs w:val="24"/>
        </w:rPr>
        <w:t>10</w:t>
      </w:r>
      <w:r>
        <w:rPr>
          <w:rFonts w:hint="eastAsia"/>
          <w:sz w:val="24"/>
          <w:szCs w:val="24"/>
        </w:rPr>
        <w:t>日</w:t>
      </w:r>
    </w:p>
    <w:p w:rsidR="00B54E43" w:rsidRDefault="00B54E43">
      <w:pPr>
        <w:rPr>
          <w:sz w:val="24"/>
          <w:szCs w:val="24"/>
        </w:rPr>
      </w:pPr>
      <w:r>
        <w:rPr>
          <w:rFonts w:hint="eastAsia"/>
          <w:sz w:val="24"/>
          <w:szCs w:val="24"/>
        </w:rPr>
        <w:t>联系方式：</w:t>
      </w:r>
      <w:r>
        <w:rPr>
          <w:rFonts w:hint="eastAsia"/>
          <w:sz w:val="24"/>
          <w:szCs w:val="24"/>
        </w:rPr>
        <w:t>021-51355355-21</w:t>
      </w:r>
      <w:r>
        <w:rPr>
          <w:sz w:val="24"/>
          <w:szCs w:val="24"/>
        </w:rPr>
        <w:t xml:space="preserve">  </w:t>
      </w:r>
      <w:r>
        <w:rPr>
          <w:rFonts w:hint="eastAsia"/>
          <w:sz w:val="24"/>
          <w:szCs w:val="24"/>
        </w:rPr>
        <w:t>邮箱：</w:t>
      </w:r>
      <w:r>
        <w:rPr>
          <w:rFonts w:hint="eastAsia"/>
          <w:sz w:val="24"/>
          <w:szCs w:val="24"/>
        </w:rPr>
        <w:t>wanglx</w:t>
      </w:r>
      <w:r>
        <w:rPr>
          <w:sz w:val="24"/>
          <w:szCs w:val="24"/>
        </w:rPr>
        <w:t>@fudan.edu.cn</w:t>
      </w:r>
    </w:p>
    <w:tbl>
      <w:tblPr>
        <w:tblStyle w:val="a3"/>
        <w:tblW w:w="0" w:type="auto"/>
        <w:tblInd w:w="-601" w:type="dxa"/>
        <w:tblLook w:val="04A0" w:firstRow="1" w:lastRow="0" w:firstColumn="1" w:lastColumn="0" w:noHBand="0" w:noVBand="1"/>
      </w:tblPr>
      <w:tblGrid>
        <w:gridCol w:w="3261"/>
        <w:gridCol w:w="1276"/>
        <w:gridCol w:w="2455"/>
        <w:gridCol w:w="2131"/>
      </w:tblGrid>
      <w:tr w:rsidR="00415F09" w:rsidRPr="00AF2911" w:rsidTr="0055240E">
        <w:tc>
          <w:tcPr>
            <w:tcW w:w="3261" w:type="dxa"/>
          </w:tcPr>
          <w:p w:rsidR="00415F09" w:rsidRPr="00AF2911" w:rsidRDefault="00B213FF" w:rsidP="00F43549">
            <w:pPr>
              <w:jc w:val="center"/>
              <w:rPr>
                <w:rFonts w:asciiTheme="minorEastAsia" w:hAnsiTheme="minorEastAsia"/>
                <w:szCs w:val="21"/>
              </w:rPr>
            </w:pPr>
            <w:r w:rsidRPr="00AF2911">
              <w:rPr>
                <w:rFonts w:asciiTheme="minorEastAsia" w:hAnsiTheme="minorEastAsia" w:hint="eastAsia"/>
                <w:szCs w:val="21"/>
              </w:rPr>
              <w:t>调剂专业</w:t>
            </w:r>
          </w:p>
        </w:tc>
        <w:tc>
          <w:tcPr>
            <w:tcW w:w="1276" w:type="dxa"/>
          </w:tcPr>
          <w:p w:rsidR="00415F09" w:rsidRPr="00AF2911" w:rsidRDefault="00B213FF" w:rsidP="00F43549">
            <w:pPr>
              <w:jc w:val="center"/>
              <w:rPr>
                <w:rFonts w:asciiTheme="minorEastAsia" w:hAnsiTheme="minorEastAsia"/>
                <w:szCs w:val="21"/>
              </w:rPr>
            </w:pPr>
            <w:r w:rsidRPr="00AF2911">
              <w:rPr>
                <w:rFonts w:asciiTheme="minorEastAsia" w:hAnsiTheme="minorEastAsia" w:hint="eastAsia"/>
                <w:szCs w:val="21"/>
              </w:rPr>
              <w:t>调剂名额</w:t>
            </w:r>
          </w:p>
        </w:tc>
        <w:tc>
          <w:tcPr>
            <w:tcW w:w="2455" w:type="dxa"/>
          </w:tcPr>
          <w:p w:rsidR="00415F09" w:rsidRPr="00AF2911" w:rsidRDefault="00F55B09" w:rsidP="00FA3952">
            <w:pPr>
              <w:jc w:val="center"/>
              <w:rPr>
                <w:rFonts w:asciiTheme="minorEastAsia" w:hAnsiTheme="minorEastAsia"/>
                <w:szCs w:val="21"/>
              </w:rPr>
            </w:pPr>
            <w:r w:rsidRPr="00AF2911">
              <w:rPr>
                <w:rFonts w:asciiTheme="minorEastAsia" w:hAnsiTheme="minorEastAsia" w:hint="eastAsia"/>
                <w:szCs w:val="21"/>
              </w:rPr>
              <w:t>调剂要求</w:t>
            </w:r>
          </w:p>
        </w:tc>
        <w:tc>
          <w:tcPr>
            <w:tcW w:w="2131" w:type="dxa"/>
          </w:tcPr>
          <w:p w:rsidR="00415F09" w:rsidRPr="00AF2911" w:rsidRDefault="00FA3952" w:rsidP="00FA3952">
            <w:pPr>
              <w:jc w:val="center"/>
              <w:rPr>
                <w:rFonts w:asciiTheme="minorEastAsia" w:hAnsiTheme="minorEastAsia"/>
                <w:szCs w:val="21"/>
              </w:rPr>
            </w:pPr>
            <w:r w:rsidRPr="00AF2911">
              <w:rPr>
                <w:rFonts w:asciiTheme="minorEastAsia" w:hAnsiTheme="minorEastAsia" w:hint="eastAsia"/>
                <w:szCs w:val="21"/>
              </w:rPr>
              <w:t>备注</w:t>
            </w:r>
          </w:p>
        </w:tc>
      </w:tr>
      <w:tr w:rsidR="005321C0" w:rsidRPr="00AF2911" w:rsidTr="0055240E">
        <w:tc>
          <w:tcPr>
            <w:tcW w:w="3261" w:type="dxa"/>
            <w:vAlign w:val="center"/>
          </w:tcPr>
          <w:p w:rsidR="005321C0" w:rsidRPr="00AF2911" w:rsidRDefault="005321C0" w:rsidP="004D1BB7">
            <w:pPr>
              <w:jc w:val="center"/>
              <w:rPr>
                <w:rFonts w:asciiTheme="minorEastAsia" w:hAnsiTheme="minorEastAsia"/>
                <w:szCs w:val="21"/>
              </w:rPr>
            </w:pPr>
            <w:r w:rsidRPr="00AF2911">
              <w:rPr>
                <w:rFonts w:asciiTheme="minorEastAsia" w:hAnsiTheme="minorEastAsia" w:hint="eastAsia"/>
                <w:szCs w:val="21"/>
              </w:rPr>
              <w:t>081202计算机软件与理论</w:t>
            </w:r>
          </w:p>
        </w:tc>
        <w:tc>
          <w:tcPr>
            <w:tcW w:w="1276" w:type="dxa"/>
            <w:vAlign w:val="center"/>
          </w:tcPr>
          <w:p w:rsidR="005321C0" w:rsidRPr="00AF2911" w:rsidRDefault="00D839B3" w:rsidP="004D1BB7">
            <w:pPr>
              <w:jc w:val="center"/>
              <w:rPr>
                <w:rFonts w:asciiTheme="minorEastAsia" w:hAnsiTheme="minorEastAsia"/>
                <w:szCs w:val="21"/>
              </w:rPr>
            </w:pPr>
            <w:r w:rsidRPr="00AF2911">
              <w:rPr>
                <w:rFonts w:asciiTheme="minorEastAsia" w:hAnsiTheme="minorEastAsia" w:hint="eastAsia"/>
                <w:szCs w:val="21"/>
              </w:rPr>
              <w:t>2</w:t>
            </w:r>
          </w:p>
        </w:tc>
        <w:tc>
          <w:tcPr>
            <w:tcW w:w="2455" w:type="dxa"/>
          </w:tcPr>
          <w:p w:rsidR="0035283D" w:rsidRPr="00AF2911" w:rsidRDefault="0035283D" w:rsidP="00D839B3">
            <w:pPr>
              <w:rPr>
                <w:rFonts w:asciiTheme="minorEastAsia" w:hAnsiTheme="minorEastAsia"/>
                <w:szCs w:val="21"/>
              </w:rPr>
            </w:pPr>
            <w:r w:rsidRPr="00AF2911">
              <w:rPr>
                <w:rFonts w:asciiTheme="minorEastAsia" w:hAnsiTheme="minorEastAsia" w:hint="eastAsia"/>
                <w:szCs w:val="21"/>
              </w:rPr>
              <w:t>（1）</w:t>
            </w:r>
            <w:r w:rsidR="005321C0" w:rsidRPr="00AF2911">
              <w:rPr>
                <w:rFonts w:asciiTheme="minorEastAsia" w:hAnsiTheme="minorEastAsia" w:hint="eastAsia"/>
                <w:szCs w:val="21"/>
              </w:rPr>
              <w:t>面向报考计算机学院如下方向的考生：计算机系统结构、计算机软件与理论、计算机应用技术专业</w:t>
            </w:r>
            <w:r w:rsidR="00097A71" w:rsidRPr="00AF2911">
              <w:rPr>
                <w:rFonts w:asciiTheme="minorEastAsia" w:hAnsiTheme="minorEastAsia" w:hint="eastAsia"/>
                <w:szCs w:val="21"/>
              </w:rPr>
              <w:t>；</w:t>
            </w:r>
            <w:r w:rsidR="00B14FF6">
              <w:rPr>
                <w:rFonts w:asciiTheme="majorEastAsia" w:eastAsiaTheme="majorEastAsia" w:hAnsiTheme="majorEastAsia" w:hint="eastAsia"/>
                <w:szCs w:val="21"/>
              </w:rPr>
              <w:t>且初试总分及单科分数均达到学校对</w:t>
            </w:r>
            <w:r w:rsidR="00B14FF6" w:rsidRPr="00A56FAE">
              <w:rPr>
                <w:rFonts w:asciiTheme="majorEastAsia" w:eastAsiaTheme="majorEastAsia" w:hAnsiTheme="majorEastAsia" w:hint="eastAsia"/>
                <w:szCs w:val="21"/>
              </w:rPr>
              <w:t>所</w:t>
            </w:r>
            <w:r w:rsidR="00B14FF6" w:rsidRPr="00A56FAE">
              <w:rPr>
                <w:rStyle w:val="articletitle"/>
                <w:rFonts w:hint="eastAsia"/>
                <w:bCs/>
                <w:szCs w:val="21"/>
              </w:rPr>
              <w:t>报考</w:t>
            </w:r>
            <w:r w:rsidR="00B14FF6">
              <w:rPr>
                <w:rStyle w:val="articletitle"/>
                <w:rFonts w:hint="eastAsia"/>
                <w:bCs/>
                <w:szCs w:val="21"/>
              </w:rPr>
              <w:t>专业</w:t>
            </w:r>
            <w:r w:rsidR="00B14FF6">
              <w:rPr>
                <w:rFonts w:asciiTheme="majorEastAsia" w:eastAsiaTheme="majorEastAsia" w:hAnsiTheme="majorEastAsia" w:hint="eastAsia"/>
                <w:szCs w:val="21"/>
              </w:rPr>
              <w:t>要求的</w:t>
            </w:r>
            <w:r w:rsidR="00B14FF6" w:rsidRPr="00A56FAE">
              <w:rPr>
                <w:rStyle w:val="articletitle"/>
                <w:bCs/>
                <w:szCs w:val="21"/>
              </w:rPr>
              <w:t>复试成绩</w:t>
            </w:r>
            <w:r w:rsidR="00B14FF6" w:rsidRPr="00A56FAE">
              <w:rPr>
                <w:rFonts w:asciiTheme="minorEastAsia" w:hAnsiTheme="minorEastAsia" w:hint="eastAsia"/>
                <w:szCs w:val="21"/>
              </w:rPr>
              <w:t>。</w:t>
            </w:r>
          </w:p>
          <w:p w:rsidR="005321C0" w:rsidRPr="00AF2911" w:rsidRDefault="0035283D" w:rsidP="00D839B3">
            <w:pPr>
              <w:rPr>
                <w:rFonts w:asciiTheme="minorEastAsia" w:hAnsiTheme="minorEastAsia"/>
                <w:szCs w:val="21"/>
              </w:rPr>
            </w:pPr>
            <w:r w:rsidRPr="00AF2911">
              <w:rPr>
                <w:rFonts w:asciiTheme="minorEastAsia" w:hAnsiTheme="minorEastAsia" w:hint="eastAsia"/>
                <w:szCs w:val="21"/>
              </w:rPr>
              <w:t>（2）</w:t>
            </w:r>
            <w:r w:rsidR="00E929B0" w:rsidRPr="00AF2911">
              <w:rPr>
                <w:rFonts w:asciiTheme="minorEastAsia" w:hAnsiTheme="minorEastAsia" w:hint="eastAsia"/>
                <w:szCs w:val="21"/>
              </w:rPr>
              <w:t>面向</w:t>
            </w:r>
            <w:r w:rsidRPr="00AF2911">
              <w:rPr>
                <w:rFonts w:asciiTheme="minorEastAsia" w:hAnsiTheme="minorEastAsia" w:hint="eastAsia"/>
                <w:szCs w:val="21"/>
              </w:rPr>
              <w:t>报考信息科学</w:t>
            </w:r>
            <w:r w:rsidRPr="009029B5">
              <w:rPr>
                <w:rFonts w:asciiTheme="majorEastAsia" w:eastAsiaTheme="majorEastAsia" w:hAnsiTheme="majorEastAsia" w:hint="eastAsia"/>
                <w:szCs w:val="21"/>
              </w:rPr>
              <w:t>与工程学院</w:t>
            </w:r>
            <w:r w:rsidR="007169A4">
              <w:rPr>
                <w:rFonts w:asciiTheme="majorEastAsia" w:eastAsiaTheme="majorEastAsia" w:hAnsiTheme="majorEastAsia" w:hint="eastAsia"/>
                <w:szCs w:val="21"/>
              </w:rPr>
              <w:t>（含微电子学院）</w:t>
            </w:r>
            <w:r w:rsidR="00E929B0" w:rsidRPr="009029B5">
              <w:rPr>
                <w:rFonts w:asciiTheme="majorEastAsia" w:eastAsiaTheme="majorEastAsia" w:hAnsiTheme="majorEastAsia" w:hint="eastAsia"/>
                <w:szCs w:val="21"/>
              </w:rPr>
              <w:t>专业代码为0809</w:t>
            </w:r>
            <w:r w:rsidR="001B11A2" w:rsidRPr="009029B5">
              <w:rPr>
                <w:rFonts w:asciiTheme="majorEastAsia" w:eastAsiaTheme="majorEastAsia" w:hAnsiTheme="majorEastAsia" w:hint="eastAsia"/>
                <w:szCs w:val="21"/>
              </w:rPr>
              <w:t>01，080902，080903</w:t>
            </w:r>
            <w:r w:rsidR="00DC43CD" w:rsidRPr="009029B5">
              <w:rPr>
                <w:rFonts w:asciiTheme="majorEastAsia" w:eastAsiaTheme="majorEastAsia" w:hAnsiTheme="majorEastAsia" w:hint="eastAsia"/>
                <w:szCs w:val="21"/>
              </w:rPr>
              <w:t>，080904，</w:t>
            </w:r>
            <w:r w:rsidR="00DC43CD" w:rsidRPr="009029B5">
              <w:rPr>
                <w:rFonts w:asciiTheme="majorEastAsia" w:eastAsiaTheme="majorEastAsia" w:hAnsiTheme="majorEastAsia"/>
                <w:szCs w:val="21"/>
              </w:rPr>
              <w:t>0809Z1</w:t>
            </w:r>
            <w:r w:rsidR="00E929B0" w:rsidRPr="009029B5">
              <w:rPr>
                <w:rFonts w:asciiTheme="majorEastAsia" w:eastAsiaTheme="majorEastAsia" w:hAnsiTheme="majorEastAsia" w:hint="eastAsia"/>
                <w:szCs w:val="21"/>
              </w:rPr>
              <w:t>的方向。</w:t>
            </w:r>
            <w:r w:rsidR="00A56FAE">
              <w:rPr>
                <w:rFonts w:asciiTheme="majorEastAsia" w:eastAsiaTheme="majorEastAsia" w:hAnsiTheme="majorEastAsia" w:hint="eastAsia"/>
                <w:szCs w:val="21"/>
              </w:rPr>
              <w:t>且初试总分及单科分数</w:t>
            </w:r>
            <w:r w:rsidR="00C63C9B">
              <w:rPr>
                <w:rFonts w:asciiTheme="majorEastAsia" w:eastAsiaTheme="majorEastAsia" w:hAnsiTheme="majorEastAsia" w:hint="eastAsia"/>
                <w:szCs w:val="21"/>
              </w:rPr>
              <w:t>均</w:t>
            </w:r>
            <w:r w:rsidR="00C2205B">
              <w:rPr>
                <w:rFonts w:asciiTheme="majorEastAsia" w:eastAsiaTheme="majorEastAsia" w:hAnsiTheme="majorEastAsia" w:hint="eastAsia"/>
                <w:szCs w:val="21"/>
              </w:rPr>
              <w:t>达到</w:t>
            </w:r>
            <w:r w:rsidR="0037381F">
              <w:rPr>
                <w:rFonts w:asciiTheme="majorEastAsia" w:eastAsiaTheme="majorEastAsia" w:hAnsiTheme="majorEastAsia" w:hint="eastAsia"/>
                <w:szCs w:val="21"/>
              </w:rPr>
              <w:t>学校</w:t>
            </w:r>
            <w:r w:rsidR="00D52F97">
              <w:rPr>
                <w:rFonts w:asciiTheme="majorEastAsia" w:eastAsiaTheme="majorEastAsia" w:hAnsiTheme="majorEastAsia" w:hint="eastAsia"/>
                <w:szCs w:val="21"/>
              </w:rPr>
              <w:t>对</w:t>
            </w:r>
            <w:r w:rsidR="00A56FAE" w:rsidRPr="00A56FAE">
              <w:rPr>
                <w:rFonts w:asciiTheme="majorEastAsia" w:eastAsiaTheme="majorEastAsia" w:hAnsiTheme="majorEastAsia" w:hint="eastAsia"/>
                <w:szCs w:val="21"/>
              </w:rPr>
              <w:t>所</w:t>
            </w:r>
            <w:r w:rsidR="00A56FAE" w:rsidRPr="00A56FAE">
              <w:rPr>
                <w:rStyle w:val="articletitle"/>
                <w:rFonts w:hint="eastAsia"/>
                <w:bCs/>
                <w:szCs w:val="21"/>
              </w:rPr>
              <w:t>报考</w:t>
            </w:r>
            <w:r w:rsidR="00CD5759">
              <w:rPr>
                <w:rStyle w:val="articletitle"/>
                <w:rFonts w:hint="eastAsia"/>
                <w:bCs/>
                <w:szCs w:val="21"/>
              </w:rPr>
              <w:t>专业</w:t>
            </w:r>
            <w:r w:rsidR="00D52F97">
              <w:rPr>
                <w:rFonts w:asciiTheme="majorEastAsia" w:eastAsiaTheme="majorEastAsia" w:hAnsiTheme="majorEastAsia" w:hint="eastAsia"/>
                <w:szCs w:val="21"/>
              </w:rPr>
              <w:t>要求的</w:t>
            </w:r>
            <w:r w:rsidR="00A56FAE" w:rsidRPr="00A56FAE">
              <w:rPr>
                <w:rStyle w:val="articletitle"/>
                <w:bCs/>
                <w:szCs w:val="21"/>
              </w:rPr>
              <w:t>复试成绩</w:t>
            </w:r>
            <w:r w:rsidR="00A56FAE" w:rsidRPr="00A56FAE">
              <w:rPr>
                <w:rFonts w:asciiTheme="minorEastAsia" w:hAnsiTheme="minorEastAsia" w:hint="eastAsia"/>
                <w:szCs w:val="21"/>
              </w:rPr>
              <w:t>。</w:t>
            </w:r>
          </w:p>
          <w:p w:rsidR="007F7C0A" w:rsidRPr="00AF2911" w:rsidRDefault="007F7C0A" w:rsidP="00643F77">
            <w:pPr>
              <w:rPr>
                <w:rFonts w:asciiTheme="minorEastAsia" w:hAnsiTheme="minorEastAsia"/>
                <w:szCs w:val="21"/>
              </w:rPr>
            </w:pPr>
            <w:r w:rsidRPr="00AF2911">
              <w:rPr>
                <w:rFonts w:asciiTheme="minorEastAsia" w:hAnsiTheme="minorEastAsia" w:hint="eastAsia"/>
                <w:szCs w:val="21"/>
              </w:rPr>
              <w:t>（3）面向材料科学系专业代码为0809</w:t>
            </w:r>
            <w:r w:rsidR="00A97038" w:rsidRPr="00AF2911">
              <w:rPr>
                <w:rFonts w:asciiTheme="minorEastAsia" w:hAnsiTheme="minorEastAsia" w:hint="eastAsia"/>
                <w:szCs w:val="21"/>
              </w:rPr>
              <w:t xml:space="preserve">01， </w:t>
            </w:r>
            <w:r w:rsidRPr="00AF2911">
              <w:rPr>
                <w:rFonts w:asciiTheme="minorEastAsia" w:hAnsiTheme="minorEastAsia" w:hint="eastAsia"/>
                <w:szCs w:val="21"/>
              </w:rPr>
              <w:t>0805</w:t>
            </w:r>
            <w:r w:rsidR="00A97038" w:rsidRPr="00AF2911">
              <w:rPr>
                <w:rFonts w:asciiTheme="minorEastAsia" w:hAnsiTheme="minorEastAsia" w:hint="eastAsia"/>
                <w:szCs w:val="21"/>
              </w:rPr>
              <w:t>01，080502</w:t>
            </w:r>
            <w:r w:rsidRPr="00AF2911">
              <w:rPr>
                <w:rFonts w:asciiTheme="minorEastAsia" w:hAnsiTheme="minorEastAsia" w:hint="eastAsia"/>
                <w:szCs w:val="21"/>
              </w:rPr>
              <w:t>的方向。</w:t>
            </w:r>
            <w:r w:rsidR="00AB1C12">
              <w:rPr>
                <w:rFonts w:asciiTheme="majorEastAsia" w:eastAsiaTheme="majorEastAsia" w:hAnsiTheme="majorEastAsia" w:hint="eastAsia"/>
                <w:szCs w:val="21"/>
              </w:rPr>
              <w:t>且初试总分及单科分数均达到学校对</w:t>
            </w:r>
            <w:r w:rsidR="00AB1C12" w:rsidRPr="00A56FAE">
              <w:rPr>
                <w:rFonts w:asciiTheme="majorEastAsia" w:eastAsiaTheme="majorEastAsia" w:hAnsiTheme="majorEastAsia" w:hint="eastAsia"/>
                <w:szCs w:val="21"/>
              </w:rPr>
              <w:t>所</w:t>
            </w:r>
            <w:r w:rsidR="00AB1C12" w:rsidRPr="00A56FAE">
              <w:rPr>
                <w:rStyle w:val="articletitle"/>
                <w:rFonts w:hint="eastAsia"/>
                <w:bCs/>
                <w:szCs w:val="21"/>
              </w:rPr>
              <w:t>报考</w:t>
            </w:r>
            <w:r w:rsidR="00AB1C12">
              <w:rPr>
                <w:rStyle w:val="articletitle"/>
                <w:rFonts w:hint="eastAsia"/>
                <w:bCs/>
                <w:szCs w:val="21"/>
              </w:rPr>
              <w:t>专业</w:t>
            </w:r>
            <w:r w:rsidR="00AB1C12">
              <w:rPr>
                <w:rFonts w:asciiTheme="majorEastAsia" w:eastAsiaTheme="majorEastAsia" w:hAnsiTheme="majorEastAsia" w:hint="eastAsia"/>
                <w:szCs w:val="21"/>
              </w:rPr>
              <w:t>要求的</w:t>
            </w:r>
            <w:r w:rsidR="00AB1C12" w:rsidRPr="00A56FAE">
              <w:rPr>
                <w:rStyle w:val="articletitle"/>
                <w:bCs/>
                <w:szCs w:val="21"/>
              </w:rPr>
              <w:t>复试成绩</w:t>
            </w:r>
            <w:r w:rsidR="00AB1C12" w:rsidRPr="00A56FAE">
              <w:rPr>
                <w:rFonts w:asciiTheme="minorEastAsia" w:hAnsiTheme="minorEastAsia" w:hint="eastAsia"/>
                <w:szCs w:val="21"/>
              </w:rPr>
              <w:t>。</w:t>
            </w:r>
          </w:p>
        </w:tc>
        <w:tc>
          <w:tcPr>
            <w:tcW w:w="2131" w:type="dxa"/>
            <w:vMerge w:val="restart"/>
            <w:vAlign w:val="center"/>
          </w:tcPr>
          <w:p w:rsidR="005321C0" w:rsidRDefault="00D27CF7" w:rsidP="00341C03">
            <w:pPr>
              <w:rPr>
                <w:rFonts w:asciiTheme="minorEastAsia" w:hAnsiTheme="minorEastAsia"/>
                <w:szCs w:val="21"/>
              </w:rPr>
            </w:pPr>
            <w:r>
              <w:rPr>
                <w:rFonts w:asciiTheme="minorEastAsia" w:hAnsiTheme="minorEastAsia" w:hint="eastAsia"/>
                <w:szCs w:val="21"/>
              </w:rPr>
              <w:t>（1）</w:t>
            </w:r>
            <w:r w:rsidR="00B4258C" w:rsidRPr="00AF2911">
              <w:rPr>
                <w:rFonts w:asciiTheme="minorEastAsia" w:hAnsiTheme="minorEastAsia" w:hint="eastAsia"/>
                <w:szCs w:val="21"/>
              </w:rPr>
              <w:t>学院招生领导小组</w:t>
            </w:r>
            <w:r w:rsidR="00F52C81" w:rsidRPr="00AF2911">
              <w:rPr>
                <w:rFonts w:asciiTheme="minorEastAsia" w:hAnsiTheme="minorEastAsia" w:hint="eastAsia"/>
                <w:szCs w:val="21"/>
              </w:rPr>
              <w:t>会根据学校对于调剂考生的统一要求，并</w:t>
            </w:r>
            <w:r w:rsidR="005321C0" w:rsidRPr="00AF2911">
              <w:rPr>
                <w:rFonts w:asciiTheme="minorEastAsia" w:hAnsiTheme="minorEastAsia" w:hint="eastAsia"/>
                <w:szCs w:val="21"/>
              </w:rPr>
              <w:t>根据</w:t>
            </w:r>
            <w:r w:rsidR="00551188" w:rsidRPr="00AF2911">
              <w:rPr>
                <w:rFonts w:asciiTheme="minorEastAsia" w:hAnsiTheme="minorEastAsia" w:hint="eastAsia"/>
                <w:szCs w:val="21"/>
              </w:rPr>
              <w:t>申请提交</w:t>
            </w:r>
            <w:r w:rsidR="005321C0" w:rsidRPr="00AF2911">
              <w:rPr>
                <w:rFonts w:asciiTheme="minorEastAsia" w:hAnsiTheme="minorEastAsia" w:hint="eastAsia"/>
                <w:szCs w:val="21"/>
              </w:rPr>
              <w:t>考生</w:t>
            </w:r>
            <w:r w:rsidR="00551188" w:rsidRPr="00AF2911">
              <w:rPr>
                <w:rFonts w:asciiTheme="minorEastAsia" w:hAnsiTheme="minorEastAsia" w:hint="eastAsia"/>
                <w:szCs w:val="21"/>
              </w:rPr>
              <w:t>的</w:t>
            </w:r>
            <w:r w:rsidR="005321C0" w:rsidRPr="00AF2911">
              <w:rPr>
                <w:rFonts w:asciiTheme="minorEastAsia" w:hAnsiTheme="minorEastAsia" w:hint="eastAsia"/>
                <w:szCs w:val="21"/>
              </w:rPr>
              <w:t>综合情况，综合考虑初试分数、原本科学校、本科专业等因素决定是否同意调剂考生参加复试。</w:t>
            </w:r>
          </w:p>
          <w:p w:rsidR="00D27CF7" w:rsidRDefault="00D27CF7" w:rsidP="00341C03">
            <w:pPr>
              <w:rPr>
                <w:rFonts w:asciiTheme="minorEastAsia" w:hAnsiTheme="minorEastAsia"/>
                <w:szCs w:val="21"/>
              </w:rPr>
            </w:pPr>
            <w:r w:rsidRPr="00AF2911">
              <w:rPr>
                <w:rFonts w:asciiTheme="minorEastAsia" w:hAnsiTheme="minorEastAsia" w:hint="eastAsia"/>
                <w:szCs w:val="21"/>
              </w:rPr>
              <w:t>（2）</w:t>
            </w:r>
            <w:r>
              <w:rPr>
                <w:rFonts w:asciiTheme="minorEastAsia" w:hAnsiTheme="minorEastAsia" w:hint="eastAsia"/>
                <w:szCs w:val="21"/>
              </w:rPr>
              <w:t>调剂考生优先考虑报考计算机科学技术学院的考生。</w:t>
            </w:r>
          </w:p>
          <w:p w:rsidR="00D27CF7" w:rsidRDefault="001F698D" w:rsidP="00341C03">
            <w:pPr>
              <w:rPr>
                <w:rFonts w:asciiTheme="minorEastAsia" w:hAnsiTheme="minorEastAsia"/>
                <w:szCs w:val="21"/>
              </w:rPr>
            </w:pPr>
            <w:r>
              <w:rPr>
                <w:rFonts w:asciiTheme="minorEastAsia" w:hAnsiTheme="minorEastAsia" w:hint="eastAsia"/>
                <w:szCs w:val="21"/>
              </w:rPr>
              <w:t>（3）</w:t>
            </w:r>
            <w:r w:rsidR="00F1269F">
              <w:rPr>
                <w:rFonts w:asciiTheme="minorEastAsia" w:hAnsiTheme="minorEastAsia" w:hint="eastAsia"/>
                <w:szCs w:val="21"/>
              </w:rPr>
              <w:t>其他学院调剂考生</w:t>
            </w:r>
            <w:r w:rsidR="0004355F">
              <w:rPr>
                <w:rFonts w:asciiTheme="minorEastAsia" w:hAnsiTheme="minorEastAsia" w:hint="eastAsia"/>
                <w:szCs w:val="21"/>
              </w:rPr>
              <w:t>优先考虑初试成绩中有数学（一）且总分较高的考生；如</w:t>
            </w:r>
            <w:r w:rsidR="00B37AA5">
              <w:rPr>
                <w:rFonts w:asciiTheme="minorEastAsia" w:hAnsiTheme="minorEastAsia" w:hint="eastAsia"/>
                <w:szCs w:val="21"/>
              </w:rPr>
              <w:t>总分相同</w:t>
            </w:r>
            <w:r w:rsidR="00F1269F">
              <w:rPr>
                <w:rFonts w:asciiTheme="minorEastAsia" w:hAnsiTheme="minorEastAsia" w:hint="eastAsia"/>
                <w:szCs w:val="21"/>
              </w:rPr>
              <w:t>情况下优先考虑初试成绩中数学（一）成绩较高的考生。</w:t>
            </w:r>
          </w:p>
          <w:p w:rsidR="00F51420" w:rsidRPr="00AF2911" w:rsidRDefault="00F51420" w:rsidP="008F3A03">
            <w:pPr>
              <w:rPr>
                <w:rFonts w:asciiTheme="minorEastAsia" w:hAnsiTheme="minorEastAsia"/>
                <w:szCs w:val="21"/>
              </w:rPr>
            </w:pPr>
            <w:r>
              <w:rPr>
                <w:rFonts w:asciiTheme="minorEastAsia" w:hAnsiTheme="minorEastAsia" w:hint="eastAsia"/>
                <w:szCs w:val="21"/>
              </w:rPr>
              <w:t>（</w:t>
            </w:r>
            <w:r w:rsidR="00E46855">
              <w:rPr>
                <w:rFonts w:asciiTheme="minorEastAsia" w:hAnsiTheme="minorEastAsia" w:hint="eastAsia"/>
                <w:szCs w:val="21"/>
              </w:rPr>
              <w:t>4</w:t>
            </w:r>
            <w:r>
              <w:rPr>
                <w:rFonts w:asciiTheme="minorEastAsia" w:hAnsiTheme="minorEastAsia" w:hint="eastAsia"/>
                <w:szCs w:val="21"/>
              </w:rPr>
              <w:t>）</w:t>
            </w:r>
            <w:r w:rsidR="008F3A03">
              <w:rPr>
                <w:rFonts w:asciiTheme="minorEastAsia" w:hAnsiTheme="minorEastAsia" w:hint="eastAsia"/>
                <w:szCs w:val="21"/>
              </w:rPr>
              <w:t>凡是本科专业非计算机类专业，相关复试要求请参照我院研究生复试细则。</w:t>
            </w:r>
          </w:p>
        </w:tc>
      </w:tr>
      <w:tr w:rsidR="005321C0" w:rsidRPr="00AF2911" w:rsidTr="0055240E">
        <w:tc>
          <w:tcPr>
            <w:tcW w:w="3261" w:type="dxa"/>
            <w:vAlign w:val="center"/>
          </w:tcPr>
          <w:p w:rsidR="005321C0" w:rsidRPr="00AF2911" w:rsidRDefault="005321C0" w:rsidP="004D1BB7">
            <w:pPr>
              <w:jc w:val="center"/>
              <w:rPr>
                <w:rFonts w:asciiTheme="minorEastAsia" w:hAnsiTheme="minorEastAsia"/>
                <w:szCs w:val="21"/>
              </w:rPr>
            </w:pPr>
            <w:r w:rsidRPr="00AF2911">
              <w:rPr>
                <w:rFonts w:asciiTheme="minorEastAsia" w:hAnsiTheme="minorEastAsia" w:hint="eastAsia"/>
                <w:szCs w:val="21"/>
              </w:rPr>
              <w:t>085212(专业学位)软件工程</w:t>
            </w:r>
          </w:p>
        </w:tc>
        <w:tc>
          <w:tcPr>
            <w:tcW w:w="1276" w:type="dxa"/>
            <w:vAlign w:val="center"/>
          </w:tcPr>
          <w:p w:rsidR="005321C0" w:rsidRPr="00AF2911" w:rsidRDefault="00065107" w:rsidP="004D1BB7">
            <w:pPr>
              <w:jc w:val="center"/>
              <w:rPr>
                <w:rFonts w:asciiTheme="minorEastAsia" w:hAnsiTheme="minorEastAsia"/>
                <w:szCs w:val="21"/>
              </w:rPr>
            </w:pPr>
            <w:r w:rsidRPr="00AF2911">
              <w:rPr>
                <w:rFonts w:asciiTheme="minorEastAsia" w:hAnsiTheme="minorEastAsia" w:hint="eastAsia"/>
                <w:szCs w:val="21"/>
              </w:rPr>
              <w:t>4</w:t>
            </w:r>
          </w:p>
        </w:tc>
        <w:tc>
          <w:tcPr>
            <w:tcW w:w="2455" w:type="dxa"/>
          </w:tcPr>
          <w:p w:rsidR="005321C0" w:rsidRPr="00AF2911" w:rsidRDefault="00817DF6" w:rsidP="00D839B3">
            <w:pPr>
              <w:jc w:val="left"/>
              <w:rPr>
                <w:rFonts w:asciiTheme="minorEastAsia" w:hAnsiTheme="minorEastAsia"/>
                <w:szCs w:val="21"/>
              </w:rPr>
            </w:pPr>
            <w:r w:rsidRPr="00AF2911">
              <w:rPr>
                <w:rFonts w:asciiTheme="minorEastAsia" w:hAnsiTheme="minorEastAsia" w:hint="eastAsia"/>
                <w:szCs w:val="21"/>
              </w:rPr>
              <w:t>（1）</w:t>
            </w:r>
            <w:r w:rsidR="005321C0" w:rsidRPr="00AF2911">
              <w:rPr>
                <w:rFonts w:asciiTheme="minorEastAsia" w:hAnsiTheme="minorEastAsia" w:hint="eastAsia"/>
                <w:szCs w:val="21"/>
              </w:rPr>
              <w:t>面向报考计算机科学技术学院</w:t>
            </w:r>
            <w:r w:rsidR="00B5740A" w:rsidRPr="00AF2911">
              <w:rPr>
                <w:rFonts w:asciiTheme="minorEastAsia" w:hAnsiTheme="minorEastAsia" w:hint="eastAsia"/>
                <w:szCs w:val="21"/>
              </w:rPr>
              <w:t>的科硕</w:t>
            </w:r>
            <w:r w:rsidR="00D839B3" w:rsidRPr="00AF2911">
              <w:rPr>
                <w:rFonts w:asciiTheme="minorEastAsia" w:hAnsiTheme="minorEastAsia" w:hint="eastAsia"/>
                <w:szCs w:val="21"/>
              </w:rPr>
              <w:t>和专硕考生</w:t>
            </w:r>
            <w:r w:rsidR="003F556B" w:rsidRPr="00AF2911">
              <w:rPr>
                <w:rFonts w:asciiTheme="minorEastAsia" w:hAnsiTheme="minorEastAsia" w:hint="eastAsia"/>
                <w:szCs w:val="21"/>
              </w:rPr>
              <w:t>，</w:t>
            </w:r>
            <w:r w:rsidR="00AB1C12">
              <w:rPr>
                <w:rFonts w:asciiTheme="majorEastAsia" w:eastAsiaTheme="majorEastAsia" w:hAnsiTheme="majorEastAsia" w:hint="eastAsia"/>
                <w:szCs w:val="21"/>
              </w:rPr>
              <w:t>且初试总分及单科分数均达到学校对</w:t>
            </w:r>
            <w:r w:rsidR="00AB1C12" w:rsidRPr="00A56FAE">
              <w:rPr>
                <w:rFonts w:asciiTheme="majorEastAsia" w:eastAsiaTheme="majorEastAsia" w:hAnsiTheme="majorEastAsia" w:hint="eastAsia"/>
                <w:szCs w:val="21"/>
              </w:rPr>
              <w:t>所</w:t>
            </w:r>
            <w:r w:rsidR="00AB1C12" w:rsidRPr="00A56FAE">
              <w:rPr>
                <w:rStyle w:val="articletitle"/>
                <w:rFonts w:hint="eastAsia"/>
                <w:bCs/>
                <w:szCs w:val="21"/>
              </w:rPr>
              <w:t>报考</w:t>
            </w:r>
            <w:r w:rsidR="00AB1C12">
              <w:rPr>
                <w:rStyle w:val="articletitle"/>
                <w:rFonts w:hint="eastAsia"/>
                <w:bCs/>
                <w:szCs w:val="21"/>
              </w:rPr>
              <w:t>专业</w:t>
            </w:r>
            <w:r w:rsidR="00AB1C12">
              <w:rPr>
                <w:rFonts w:asciiTheme="majorEastAsia" w:eastAsiaTheme="majorEastAsia" w:hAnsiTheme="majorEastAsia" w:hint="eastAsia"/>
                <w:szCs w:val="21"/>
              </w:rPr>
              <w:t>要求的</w:t>
            </w:r>
            <w:r w:rsidR="00AB1C12" w:rsidRPr="00A56FAE">
              <w:rPr>
                <w:rStyle w:val="articletitle"/>
                <w:bCs/>
                <w:szCs w:val="21"/>
              </w:rPr>
              <w:t>复试成绩</w:t>
            </w:r>
            <w:r w:rsidR="00AB1C12" w:rsidRPr="00A56FAE">
              <w:rPr>
                <w:rFonts w:asciiTheme="minorEastAsia" w:hAnsiTheme="minorEastAsia" w:hint="eastAsia"/>
                <w:szCs w:val="21"/>
              </w:rPr>
              <w:t>。</w:t>
            </w:r>
          </w:p>
          <w:p w:rsidR="006573F1" w:rsidRPr="00AF2911" w:rsidRDefault="006573F1" w:rsidP="006573F1">
            <w:pPr>
              <w:rPr>
                <w:rFonts w:asciiTheme="minorEastAsia" w:hAnsiTheme="minorEastAsia"/>
                <w:szCs w:val="21"/>
              </w:rPr>
            </w:pPr>
            <w:r w:rsidRPr="00AF2911">
              <w:rPr>
                <w:rFonts w:asciiTheme="minorEastAsia" w:hAnsiTheme="minorEastAsia" w:hint="eastAsia"/>
                <w:szCs w:val="21"/>
              </w:rPr>
              <w:t>（2）面向报考信息科学与工程学院</w:t>
            </w:r>
            <w:r w:rsidR="007169A4">
              <w:rPr>
                <w:rFonts w:asciiTheme="minorEastAsia" w:hAnsiTheme="minorEastAsia" w:hint="eastAsia"/>
                <w:szCs w:val="21"/>
              </w:rPr>
              <w:t>（含微电子学院）</w:t>
            </w:r>
            <w:r w:rsidRPr="00AF2911">
              <w:rPr>
                <w:rFonts w:asciiTheme="minorEastAsia" w:hAnsiTheme="minorEastAsia" w:hint="eastAsia"/>
                <w:szCs w:val="21"/>
              </w:rPr>
              <w:t>专业代码为</w:t>
            </w:r>
            <w:r w:rsidR="00F41D02" w:rsidRPr="00AF2911">
              <w:rPr>
                <w:rFonts w:asciiTheme="minorEastAsia" w:hAnsiTheme="minorEastAsia" w:hint="eastAsia"/>
                <w:szCs w:val="21"/>
              </w:rPr>
              <w:t>085202，</w:t>
            </w:r>
            <w:r w:rsidRPr="00AF2911">
              <w:rPr>
                <w:rFonts w:asciiTheme="minorEastAsia" w:hAnsiTheme="minorEastAsia" w:hint="eastAsia"/>
                <w:szCs w:val="21"/>
              </w:rPr>
              <w:t>085208，085209的方向。</w:t>
            </w:r>
            <w:r w:rsidR="00AB1C12">
              <w:rPr>
                <w:rFonts w:asciiTheme="majorEastAsia" w:eastAsiaTheme="majorEastAsia" w:hAnsiTheme="majorEastAsia" w:hint="eastAsia"/>
                <w:szCs w:val="21"/>
              </w:rPr>
              <w:t>且初试总分及单科分数均达到学校对</w:t>
            </w:r>
            <w:r w:rsidR="00AB1C12" w:rsidRPr="00A56FAE">
              <w:rPr>
                <w:rFonts w:asciiTheme="majorEastAsia" w:eastAsiaTheme="majorEastAsia" w:hAnsiTheme="majorEastAsia" w:hint="eastAsia"/>
                <w:szCs w:val="21"/>
              </w:rPr>
              <w:t>所</w:t>
            </w:r>
            <w:r w:rsidR="00AB1C12" w:rsidRPr="00A56FAE">
              <w:rPr>
                <w:rStyle w:val="articletitle"/>
                <w:rFonts w:hint="eastAsia"/>
                <w:bCs/>
                <w:szCs w:val="21"/>
              </w:rPr>
              <w:t>报考</w:t>
            </w:r>
            <w:r w:rsidR="00AB1C12">
              <w:rPr>
                <w:rStyle w:val="articletitle"/>
                <w:rFonts w:hint="eastAsia"/>
                <w:bCs/>
                <w:szCs w:val="21"/>
              </w:rPr>
              <w:t>专业</w:t>
            </w:r>
            <w:r w:rsidR="00AB1C12">
              <w:rPr>
                <w:rFonts w:asciiTheme="majorEastAsia" w:eastAsiaTheme="majorEastAsia" w:hAnsiTheme="majorEastAsia" w:hint="eastAsia"/>
                <w:szCs w:val="21"/>
              </w:rPr>
              <w:t>要求的</w:t>
            </w:r>
            <w:r w:rsidR="00AB1C12" w:rsidRPr="00A56FAE">
              <w:rPr>
                <w:rStyle w:val="articletitle"/>
                <w:bCs/>
                <w:szCs w:val="21"/>
              </w:rPr>
              <w:t>复试成绩</w:t>
            </w:r>
            <w:r w:rsidR="00AB1C12" w:rsidRPr="00A56FAE">
              <w:rPr>
                <w:rFonts w:asciiTheme="minorEastAsia" w:hAnsiTheme="minorEastAsia" w:hint="eastAsia"/>
                <w:szCs w:val="21"/>
              </w:rPr>
              <w:t>。</w:t>
            </w:r>
          </w:p>
          <w:p w:rsidR="00817DF6" w:rsidRDefault="006573F1" w:rsidP="006573F1">
            <w:pPr>
              <w:jc w:val="left"/>
              <w:rPr>
                <w:rFonts w:asciiTheme="minorEastAsia" w:hAnsiTheme="minorEastAsia"/>
                <w:szCs w:val="21"/>
              </w:rPr>
            </w:pPr>
            <w:r w:rsidRPr="00AF2911">
              <w:rPr>
                <w:rFonts w:asciiTheme="minorEastAsia" w:hAnsiTheme="minorEastAsia" w:hint="eastAsia"/>
                <w:szCs w:val="21"/>
              </w:rPr>
              <w:t>（3）面向材料科学系专业代码为08</w:t>
            </w:r>
            <w:r w:rsidR="00F41D02" w:rsidRPr="00AF2911">
              <w:rPr>
                <w:rFonts w:asciiTheme="minorEastAsia" w:hAnsiTheme="minorEastAsia" w:hint="eastAsia"/>
                <w:szCs w:val="21"/>
              </w:rPr>
              <w:t>5204</w:t>
            </w:r>
            <w:r w:rsidRPr="00AF2911">
              <w:rPr>
                <w:rFonts w:asciiTheme="minorEastAsia" w:hAnsiTheme="minorEastAsia" w:hint="eastAsia"/>
                <w:szCs w:val="21"/>
              </w:rPr>
              <w:t>的方向。</w:t>
            </w:r>
            <w:r w:rsidR="00AB1C12">
              <w:rPr>
                <w:rFonts w:asciiTheme="majorEastAsia" w:eastAsiaTheme="majorEastAsia" w:hAnsiTheme="majorEastAsia" w:hint="eastAsia"/>
                <w:szCs w:val="21"/>
              </w:rPr>
              <w:t>且初试总分及单科分数均达到学校对</w:t>
            </w:r>
            <w:r w:rsidR="00AB1C12" w:rsidRPr="00A56FAE">
              <w:rPr>
                <w:rFonts w:asciiTheme="majorEastAsia" w:eastAsiaTheme="majorEastAsia" w:hAnsiTheme="majorEastAsia" w:hint="eastAsia"/>
                <w:szCs w:val="21"/>
              </w:rPr>
              <w:t>所</w:t>
            </w:r>
            <w:r w:rsidR="00AB1C12" w:rsidRPr="00A56FAE">
              <w:rPr>
                <w:rStyle w:val="articletitle"/>
                <w:rFonts w:hint="eastAsia"/>
                <w:bCs/>
                <w:szCs w:val="21"/>
              </w:rPr>
              <w:t>报考</w:t>
            </w:r>
            <w:r w:rsidR="00AB1C12">
              <w:rPr>
                <w:rStyle w:val="articletitle"/>
                <w:rFonts w:hint="eastAsia"/>
                <w:bCs/>
                <w:szCs w:val="21"/>
              </w:rPr>
              <w:t>专业</w:t>
            </w:r>
            <w:r w:rsidR="00AB1C12">
              <w:rPr>
                <w:rFonts w:asciiTheme="majorEastAsia" w:eastAsiaTheme="majorEastAsia" w:hAnsiTheme="majorEastAsia" w:hint="eastAsia"/>
                <w:szCs w:val="21"/>
              </w:rPr>
              <w:t>要求的</w:t>
            </w:r>
            <w:r w:rsidR="00AB1C12" w:rsidRPr="00A56FAE">
              <w:rPr>
                <w:rStyle w:val="articletitle"/>
                <w:bCs/>
                <w:szCs w:val="21"/>
              </w:rPr>
              <w:t>复试成绩</w:t>
            </w:r>
            <w:r w:rsidR="00AB1C12" w:rsidRPr="00A56FAE">
              <w:rPr>
                <w:rFonts w:asciiTheme="minorEastAsia" w:hAnsiTheme="minorEastAsia" w:hint="eastAsia"/>
                <w:szCs w:val="21"/>
              </w:rPr>
              <w:t>。</w:t>
            </w:r>
          </w:p>
          <w:p w:rsidR="00553FA3" w:rsidRPr="00AF2911" w:rsidRDefault="00553FA3" w:rsidP="008305B5">
            <w:pPr>
              <w:jc w:val="left"/>
              <w:rPr>
                <w:rFonts w:asciiTheme="minorEastAsia" w:hAnsiTheme="minorEastAsia"/>
                <w:szCs w:val="21"/>
              </w:rPr>
            </w:pPr>
            <w:r w:rsidRPr="00AF2911">
              <w:rPr>
                <w:rFonts w:asciiTheme="minorEastAsia" w:hAnsiTheme="minorEastAsia" w:hint="eastAsia"/>
                <w:szCs w:val="21"/>
              </w:rPr>
              <w:t>（</w:t>
            </w:r>
            <w:r>
              <w:rPr>
                <w:rFonts w:asciiTheme="minorEastAsia" w:hAnsiTheme="minorEastAsia" w:hint="eastAsia"/>
                <w:szCs w:val="21"/>
              </w:rPr>
              <w:t>4</w:t>
            </w:r>
            <w:r w:rsidRPr="00AF2911">
              <w:rPr>
                <w:rFonts w:asciiTheme="minorEastAsia" w:hAnsiTheme="minorEastAsia" w:hint="eastAsia"/>
                <w:szCs w:val="21"/>
              </w:rPr>
              <w:t>）</w:t>
            </w:r>
            <w:r w:rsidR="00291B4F">
              <w:rPr>
                <w:rFonts w:asciiTheme="minorEastAsia" w:hAnsiTheme="minorEastAsia" w:hint="eastAsia"/>
                <w:szCs w:val="21"/>
              </w:rPr>
              <w:t>凡是报考信息学院</w:t>
            </w:r>
            <w:r w:rsidR="00631156">
              <w:rPr>
                <w:rFonts w:asciiTheme="minorEastAsia" w:hAnsiTheme="minorEastAsia" w:hint="eastAsia"/>
                <w:szCs w:val="21"/>
              </w:rPr>
              <w:t>（含微电子学院）</w:t>
            </w:r>
            <w:r w:rsidR="00291B4F">
              <w:rPr>
                <w:rFonts w:asciiTheme="minorEastAsia" w:hAnsiTheme="minorEastAsia" w:hint="eastAsia"/>
                <w:szCs w:val="21"/>
              </w:rPr>
              <w:t>和材料科学系</w:t>
            </w:r>
            <w:r w:rsidR="00BD7C8F">
              <w:rPr>
                <w:rFonts w:asciiTheme="minorEastAsia" w:hAnsiTheme="minorEastAsia" w:hint="eastAsia"/>
                <w:szCs w:val="21"/>
              </w:rPr>
              <w:t>的科学学位考生达到调剂要求也可以申请调剂至我院软件工程专业学位。</w:t>
            </w:r>
          </w:p>
        </w:tc>
        <w:tc>
          <w:tcPr>
            <w:tcW w:w="2131" w:type="dxa"/>
            <w:vMerge/>
          </w:tcPr>
          <w:p w:rsidR="005321C0" w:rsidRPr="00AF2911" w:rsidRDefault="005321C0">
            <w:pPr>
              <w:rPr>
                <w:rFonts w:asciiTheme="minorEastAsia" w:hAnsiTheme="minorEastAsia"/>
                <w:szCs w:val="21"/>
              </w:rPr>
            </w:pPr>
          </w:p>
        </w:tc>
      </w:tr>
    </w:tbl>
    <w:p w:rsidR="00CD364F" w:rsidRPr="00415F09" w:rsidRDefault="00CD364F"/>
    <w:sectPr w:rsidR="00CD364F" w:rsidRPr="00415F09" w:rsidSect="00EB6847">
      <w:pgSz w:w="11906" w:h="16838"/>
      <w:pgMar w:top="340" w:right="1797" w:bottom="39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C1C" w:rsidRDefault="00F01C1C" w:rsidP="00683161">
      <w:r>
        <w:separator/>
      </w:r>
    </w:p>
  </w:endnote>
  <w:endnote w:type="continuationSeparator" w:id="0">
    <w:p w:rsidR="00F01C1C" w:rsidRDefault="00F01C1C" w:rsidP="0068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C1C" w:rsidRDefault="00F01C1C" w:rsidP="00683161">
      <w:r>
        <w:separator/>
      </w:r>
    </w:p>
  </w:footnote>
  <w:footnote w:type="continuationSeparator" w:id="0">
    <w:p w:rsidR="00F01C1C" w:rsidRDefault="00F01C1C" w:rsidP="0068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76"/>
    <w:rsid w:val="00012EB1"/>
    <w:rsid w:val="0004355F"/>
    <w:rsid w:val="00050456"/>
    <w:rsid w:val="00065107"/>
    <w:rsid w:val="0006606C"/>
    <w:rsid w:val="0008398F"/>
    <w:rsid w:val="00097A71"/>
    <w:rsid w:val="000B1091"/>
    <w:rsid w:val="000B4256"/>
    <w:rsid w:val="000C58F4"/>
    <w:rsid w:val="000D0A74"/>
    <w:rsid w:val="000F1D1A"/>
    <w:rsid w:val="001557BD"/>
    <w:rsid w:val="001720A2"/>
    <w:rsid w:val="001859B0"/>
    <w:rsid w:val="001B11A2"/>
    <w:rsid w:val="001F3765"/>
    <w:rsid w:val="001F698D"/>
    <w:rsid w:val="00200355"/>
    <w:rsid w:val="00213C3B"/>
    <w:rsid w:val="0025605B"/>
    <w:rsid w:val="00272438"/>
    <w:rsid w:val="00291B4F"/>
    <w:rsid w:val="002A0A04"/>
    <w:rsid w:val="002A4351"/>
    <w:rsid w:val="002D2571"/>
    <w:rsid w:val="00303806"/>
    <w:rsid w:val="00322B55"/>
    <w:rsid w:val="00324FF7"/>
    <w:rsid w:val="00341C03"/>
    <w:rsid w:val="0035283D"/>
    <w:rsid w:val="003539E3"/>
    <w:rsid w:val="003709DF"/>
    <w:rsid w:val="0037381F"/>
    <w:rsid w:val="0039319D"/>
    <w:rsid w:val="00393D13"/>
    <w:rsid w:val="00396ADA"/>
    <w:rsid w:val="003B0772"/>
    <w:rsid w:val="003B381A"/>
    <w:rsid w:val="003F556B"/>
    <w:rsid w:val="003F74B8"/>
    <w:rsid w:val="0040726C"/>
    <w:rsid w:val="00415F09"/>
    <w:rsid w:val="00422F5E"/>
    <w:rsid w:val="00440CD7"/>
    <w:rsid w:val="00454214"/>
    <w:rsid w:val="00454C28"/>
    <w:rsid w:val="00474929"/>
    <w:rsid w:val="004D1BB7"/>
    <w:rsid w:val="004E5C1D"/>
    <w:rsid w:val="004F0D0D"/>
    <w:rsid w:val="004F4B34"/>
    <w:rsid w:val="00505C11"/>
    <w:rsid w:val="00513A89"/>
    <w:rsid w:val="005321C0"/>
    <w:rsid w:val="0054082C"/>
    <w:rsid w:val="00551188"/>
    <w:rsid w:val="0055240E"/>
    <w:rsid w:val="00553FA3"/>
    <w:rsid w:val="005556A8"/>
    <w:rsid w:val="005A63C3"/>
    <w:rsid w:val="005B5076"/>
    <w:rsid w:val="005C16BD"/>
    <w:rsid w:val="005C234D"/>
    <w:rsid w:val="00607312"/>
    <w:rsid w:val="006236D1"/>
    <w:rsid w:val="00631156"/>
    <w:rsid w:val="00643F77"/>
    <w:rsid w:val="00652BB6"/>
    <w:rsid w:val="006573F1"/>
    <w:rsid w:val="00657EDB"/>
    <w:rsid w:val="006823E1"/>
    <w:rsid w:val="00683161"/>
    <w:rsid w:val="00690419"/>
    <w:rsid w:val="006B5B33"/>
    <w:rsid w:val="006C176C"/>
    <w:rsid w:val="006C74C7"/>
    <w:rsid w:val="00707CF3"/>
    <w:rsid w:val="007166CE"/>
    <w:rsid w:val="007169A4"/>
    <w:rsid w:val="00727879"/>
    <w:rsid w:val="007306D1"/>
    <w:rsid w:val="007534CB"/>
    <w:rsid w:val="00792786"/>
    <w:rsid w:val="007E4D23"/>
    <w:rsid w:val="007F38CA"/>
    <w:rsid w:val="007F7C0A"/>
    <w:rsid w:val="0080733D"/>
    <w:rsid w:val="00817DF6"/>
    <w:rsid w:val="008305B5"/>
    <w:rsid w:val="00843483"/>
    <w:rsid w:val="008622DE"/>
    <w:rsid w:val="00874E5B"/>
    <w:rsid w:val="008753CA"/>
    <w:rsid w:val="00895F7C"/>
    <w:rsid w:val="008B4689"/>
    <w:rsid w:val="008D35AA"/>
    <w:rsid w:val="008D64D8"/>
    <w:rsid w:val="008E2D0C"/>
    <w:rsid w:val="008E73A3"/>
    <w:rsid w:val="008F3A03"/>
    <w:rsid w:val="008F4F9C"/>
    <w:rsid w:val="009029B5"/>
    <w:rsid w:val="00932604"/>
    <w:rsid w:val="00933A37"/>
    <w:rsid w:val="00934D40"/>
    <w:rsid w:val="00940C33"/>
    <w:rsid w:val="00967DE6"/>
    <w:rsid w:val="009755B1"/>
    <w:rsid w:val="00A043DC"/>
    <w:rsid w:val="00A15E78"/>
    <w:rsid w:val="00A26425"/>
    <w:rsid w:val="00A33E2F"/>
    <w:rsid w:val="00A42FA7"/>
    <w:rsid w:val="00A56FAE"/>
    <w:rsid w:val="00A661AC"/>
    <w:rsid w:val="00A75CEA"/>
    <w:rsid w:val="00A95FEB"/>
    <w:rsid w:val="00A97038"/>
    <w:rsid w:val="00AA3B29"/>
    <w:rsid w:val="00AB1C12"/>
    <w:rsid w:val="00AD1075"/>
    <w:rsid w:val="00AD48BD"/>
    <w:rsid w:val="00AF2911"/>
    <w:rsid w:val="00B14FF6"/>
    <w:rsid w:val="00B213FF"/>
    <w:rsid w:val="00B35C42"/>
    <w:rsid w:val="00B3689C"/>
    <w:rsid w:val="00B371C2"/>
    <w:rsid w:val="00B37463"/>
    <w:rsid w:val="00B37AA5"/>
    <w:rsid w:val="00B41E79"/>
    <w:rsid w:val="00B4258C"/>
    <w:rsid w:val="00B54E43"/>
    <w:rsid w:val="00B5740A"/>
    <w:rsid w:val="00B81D9F"/>
    <w:rsid w:val="00B9777D"/>
    <w:rsid w:val="00BB0DBD"/>
    <w:rsid w:val="00BC6A4A"/>
    <w:rsid w:val="00BD7C8F"/>
    <w:rsid w:val="00BE313E"/>
    <w:rsid w:val="00C02C86"/>
    <w:rsid w:val="00C04B9B"/>
    <w:rsid w:val="00C05245"/>
    <w:rsid w:val="00C2034E"/>
    <w:rsid w:val="00C2205B"/>
    <w:rsid w:val="00C62D11"/>
    <w:rsid w:val="00C63C9B"/>
    <w:rsid w:val="00C90114"/>
    <w:rsid w:val="00C964E8"/>
    <w:rsid w:val="00CD364F"/>
    <w:rsid w:val="00CD5759"/>
    <w:rsid w:val="00CE6409"/>
    <w:rsid w:val="00D27CF7"/>
    <w:rsid w:val="00D3163C"/>
    <w:rsid w:val="00D52F97"/>
    <w:rsid w:val="00D73300"/>
    <w:rsid w:val="00D81156"/>
    <w:rsid w:val="00D839B3"/>
    <w:rsid w:val="00D8401A"/>
    <w:rsid w:val="00DA2D3C"/>
    <w:rsid w:val="00DA3DC4"/>
    <w:rsid w:val="00DA502F"/>
    <w:rsid w:val="00DC43CD"/>
    <w:rsid w:val="00DD08BC"/>
    <w:rsid w:val="00E27782"/>
    <w:rsid w:val="00E46855"/>
    <w:rsid w:val="00E47D3A"/>
    <w:rsid w:val="00E61230"/>
    <w:rsid w:val="00E82A53"/>
    <w:rsid w:val="00E90B3A"/>
    <w:rsid w:val="00E929B0"/>
    <w:rsid w:val="00E97E7B"/>
    <w:rsid w:val="00EA1F45"/>
    <w:rsid w:val="00EB0B41"/>
    <w:rsid w:val="00EB1BAD"/>
    <w:rsid w:val="00EB2F9B"/>
    <w:rsid w:val="00EB6847"/>
    <w:rsid w:val="00F01C1C"/>
    <w:rsid w:val="00F03CE6"/>
    <w:rsid w:val="00F1269F"/>
    <w:rsid w:val="00F336AD"/>
    <w:rsid w:val="00F34A9E"/>
    <w:rsid w:val="00F36FBA"/>
    <w:rsid w:val="00F41D02"/>
    <w:rsid w:val="00F43549"/>
    <w:rsid w:val="00F4501E"/>
    <w:rsid w:val="00F50340"/>
    <w:rsid w:val="00F51420"/>
    <w:rsid w:val="00F52C81"/>
    <w:rsid w:val="00F55B09"/>
    <w:rsid w:val="00F643DA"/>
    <w:rsid w:val="00F64F32"/>
    <w:rsid w:val="00FA013A"/>
    <w:rsid w:val="00FA3952"/>
    <w:rsid w:val="00FB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2F23D-0E13-48DE-B531-42D442FA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381A"/>
    <w:rPr>
      <w:color w:val="0000FF"/>
      <w:u w:val="single"/>
    </w:rPr>
  </w:style>
  <w:style w:type="character" w:styleId="a5">
    <w:name w:val="Strong"/>
    <w:basedOn w:val="a0"/>
    <w:uiPriority w:val="22"/>
    <w:qFormat/>
    <w:rsid w:val="00683161"/>
    <w:rPr>
      <w:b/>
      <w:bCs/>
    </w:rPr>
  </w:style>
  <w:style w:type="paragraph" w:styleId="a6">
    <w:name w:val="header"/>
    <w:basedOn w:val="a"/>
    <w:link w:val="Char"/>
    <w:uiPriority w:val="99"/>
    <w:unhideWhenUsed/>
    <w:rsid w:val="00683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83161"/>
    <w:rPr>
      <w:sz w:val="18"/>
      <w:szCs w:val="18"/>
    </w:rPr>
  </w:style>
  <w:style w:type="paragraph" w:styleId="a7">
    <w:name w:val="footer"/>
    <w:basedOn w:val="a"/>
    <w:link w:val="Char0"/>
    <w:uiPriority w:val="99"/>
    <w:unhideWhenUsed/>
    <w:rsid w:val="00683161"/>
    <w:pPr>
      <w:tabs>
        <w:tab w:val="center" w:pos="4153"/>
        <w:tab w:val="right" w:pos="8306"/>
      </w:tabs>
      <w:snapToGrid w:val="0"/>
      <w:jc w:val="left"/>
    </w:pPr>
    <w:rPr>
      <w:sz w:val="18"/>
      <w:szCs w:val="18"/>
    </w:rPr>
  </w:style>
  <w:style w:type="character" w:customStyle="1" w:styleId="Char0">
    <w:name w:val="页脚 Char"/>
    <w:basedOn w:val="a0"/>
    <w:link w:val="a7"/>
    <w:uiPriority w:val="99"/>
    <w:rsid w:val="00683161"/>
    <w:rPr>
      <w:sz w:val="18"/>
      <w:szCs w:val="18"/>
    </w:rPr>
  </w:style>
  <w:style w:type="paragraph" w:styleId="a8">
    <w:name w:val="Balloon Text"/>
    <w:basedOn w:val="a"/>
    <w:link w:val="Char1"/>
    <w:uiPriority w:val="99"/>
    <w:semiHidden/>
    <w:unhideWhenUsed/>
    <w:rsid w:val="00843483"/>
    <w:rPr>
      <w:sz w:val="18"/>
      <w:szCs w:val="18"/>
    </w:rPr>
  </w:style>
  <w:style w:type="character" w:customStyle="1" w:styleId="Char1">
    <w:name w:val="批注框文本 Char"/>
    <w:basedOn w:val="a0"/>
    <w:link w:val="a8"/>
    <w:uiPriority w:val="99"/>
    <w:semiHidden/>
    <w:rsid w:val="00843483"/>
    <w:rPr>
      <w:sz w:val="18"/>
      <w:szCs w:val="18"/>
    </w:rPr>
  </w:style>
  <w:style w:type="character" w:styleId="a9">
    <w:name w:val="FollowedHyperlink"/>
    <w:basedOn w:val="a0"/>
    <w:uiPriority w:val="99"/>
    <w:semiHidden/>
    <w:unhideWhenUsed/>
    <w:rsid w:val="00DC43CD"/>
    <w:rPr>
      <w:color w:val="800080" w:themeColor="followedHyperlink"/>
      <w:u w:val="single"/>
    </w:rPr>
  </w:style>
  <w:style w:type="character" w:customStyle="1" w:styleId="articletitle">
    <w:name w:val="article_title"/>
    <w:basedOn w:val="a0"/>
    <w:rsid w:val="00A5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2582-F531-4F90-B7A7-5487014A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WangLX</dc:creator>
  <cp:lastModifiedBy>LX Wang</cp:lastModifiedBy>
  <cp:revision>88</cp:revision>
  <cp:lastPrinted>2016-03-04T02:31:00Z</cp:lastPrinted>
  <dcterms:created xsi:type="dcterms:W3CDTF">2015-03-11T06:02:00Z</dcterms:created>
  <dcterms:modified xsi:type="dcterms:W3CDTF">2016-03-09T02:27:00Z</dcterms:modified>
</cp:coreProperties>
</file>